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85B90" w14:textId="0D3C66F9" w:rsidR="00774CC7" w:rsidRPr="00795372" w:rsidRDefault="00774CC7" w:rsidP="006D5E9E">
      <w:pPr>
        <w:jc w:val="center"/>
        <w:rPr>
          <w:rFonts w:ascii="Times New Roman" w:hAnsi="Times New Roman" w:cs="Times New Roman"/>
          <w:b/>
          <w:bCs/>
          <w:sz w:val="24"/>
          <w:szCs w:val="24"/>
          <w:lang w:val="et-EE"/>
        </w:rPr>
      </w:pPr>
      <w:r w:rsidRPr="00795372">
        <w:rPr>
          <w:rFonts w:ascii="Times New Roman" w:hAnsi="Times New Roman" w:cs="Times New Roman"/>
          <w:b/>
          <w:bCs/>
          <w:sz w:val="24"/>
          <w:szCs w:val="24"/>
          <w:lang w:val="et-EE"/>
        </w:rPr>
        <w:t>Elektrisüsteemi bilansi tagamise (tasakaalustamise) eeskirjade avaliku konsultatsiooni tagasiside kokkuvõte</w:t>
      </w:r>
    </w:p>
    <w:p w14:paraId="2C0CD2B5" w14:textId="4E80FF4D" w:rsidR="005A7905" w:rsidRPr="00795372" w:rsidRDefault="006D5E9E" w:rsidP="006D5E9E">
      <w:pPr>
        <w:jc w:val="center"/>
        <w:rPr>
          <w:rFonts w:ascii="Times New Roman" w:hAnsi="Times New Roman" w:cs="Times New Roman"/>
          <w:b/>
          <w:bCs/>
          <w:sz w:val="24"/>
          <w:szCs w:val="24"/>
          <w:lang w:val="et-EE"/>
        </w:rPr>
      </w:pPr>
      <w:r w:rsidRPr="0AD53D32">
        <w:rPr>
          <w:rFonts w:ascii="Times New Roman" w:hAnsi="Times New Roman" w:cs="Times New Roman"/>
          <w:b/>
          <w:bCs/>
          <w:sz w:val="24"/>
          <w:szCs w:val="24"/>
          <w:lang w:val="et-EE"/>
        </w:rPr>
        <w:t>(</w:t>
      </w:r>
      <w:r w:rsidR="00774CC7" w:rsidRPr="0AD53D32">
        <w:rPr>
          <w:rFonts w:ascii="Times New Roman" w:hAnsi="Times New Roman" w:cs="Times New Roman"/>
          <w:b/>
          <w:bCs/>
          <w:sz w:val="24"/>
          <w:szCs w:val="24"/>
          <w:lang w:val="et-EE"/>
        </w:rPr>
        <w:t>Avalik konsultatsioon perioodil</w:t>
      </w:r>
      <w:r w:rsidRPr="0AD53D32">
        <w:rPr>
          <w:rFonts w:ascii="Times New Roman" w:hAnsi="Times New Roman" w:cs="Times New Roman"/>
          <w:b/>
          <w:bCs/>
          <w:sz w:val="24"/>
          <w:szCs w:val="24"/>
          <w:lang w:val="et-EE"/>
        </w:rPr>
        <w:t xml:space="preserve"> </w:t>
      </w:r>
      <w:r w:rsidR="00AC3EA0" w:rsidRPr="0AD53D32">
        <w:rPr>
          <w:rFonts w:ascii="Times New Roman" w:hAnsi="Times New Roman" w:cs="Times New Roman"/>
          <w:b/>
          <w:bCs/>
          <w:sz w:val="24"/>
          <w:szCs w:val="24"/>
          <w:lang w:val="et-EE"/>
        </w:rPr>
        <w:t>2</w:t>
      </w:r>
      <w:r w:rsidR="00BF5467">
        <w:rPr>
          <w:rFonts w:ascii="Times New Roman" w:hAnsi="Times New Roman" w:cs="Times New Roman"/>
          <w:b/>
          <w:bCs/>
          <w:sz w:val="24"/>
          <w:szCs w:val="24"/>
          <w:lang w:val="et-EE"/>
        </w:rPr>
        <w:t>1</w:t>
      </w:r>
      <w:r w:rsidR="00AC3EA0" w:rsidRPr="0AD53D32">
        <w:rPr>
          <w:rFonts w:ascii="Times New Roman" w:hAnsi="Times New Roman" w:cs="Times New Roman"/>
          <w:b/>
          <w:bCs/>
          <w:sz w:val="24"/>
          <w:szCs w:val="24"/>
          <w:lang w:val="et-EE"/>
        </w:rPr>
        <w:t>.0</w:t>
      </w:r>
      <w:r w:rsidR="00BF5467">
        <w:rPr>
          <w:rFonts w:ascii="Times New Roman" w:hAnsi="Times New Roman" w:cs="Times New Roman"/>
          <w:b/>
          <w:bCs/>
          <w:sz w:val="24"/>
          <w:szCs w:val="24"/>
          <w:lang w:val="et-EE"/>
        </w:rPr>
        <w:t>2</w:t>
      </w:r>
      <w:r w:rsidR="00AC3EA0" w:rsidRPr="0AD53D32">
        <w:rPr>
          <w:rFonts w:ascii="Times New Roman" w:hAnsi="Times New Roman" w:cs="Times New Roman"/>
          <w:b/>
          <w:bCs/>
          <w:sz w:val="24"/>
          <w:szCs w:val="24"/>
          <w:lang w:val="et-EE"/>
        </w:rPr>
        <w:t>.-</w:t>
      </w:r>
      <w:r w:rsidR="54601EEB" w:rsidRPr="0AD53D32">
        <w:rPr>
          <w:rFonts w:ascii="Times New Roman" w:hAnsi="Times New Roman" w:cs="Times New Roman"/>
          <w:b/>
          <w:bCs/>
          <w:sz w:val="24"/>
          <w:szCs w:val="24"/>
          <w:lang w:val="et-EE"/>
        </w:rPr>
        <w:t>04</w:t>
      </w:r>
      <w:r w:rsidR="00774CC7" w:rsidRPr="0AD53D32">
        <w:rPr>
          <w:rFonts w:ascii="Times New Roman" w:hAnsi="Times New Roman" w:cs="Times New Roman"/>
          <w:b/>
          <w:bCs/>
          <w:sz w:val="24"/>
          <w:szCs w:val="24"/>
          <w:lang w:val="et-EE"/>
        </w:rPr>
        <w:t>.0</w:t>
      </w:r>
      <w:r w:rsidR="738CD380" w:rsidRPr="0AD53D32">
        <w:rPr>
          <w:rFonts w:ascii="Times New Roman" w:hAnsi="Times New Roman" w:cs="Times New Roman"/>
          <w:b/>
          <w:bCs/>
          <w:sz w:val="24"/>
          <w:szCs w:val="24"/>
          <w:lang w:val="et-EE"/>
        </w:rPr>
        <w:t>3</w:t>
      </w:r>
      <w:r w:rsidR="00774CC7" w:rsidRPr="0AD53D32">
        <w:rPr>
          <w:rFonts w:ascii="Times New Roman" w:hAnsi="Times New Roman" w:cs="Times New Roman"/>
          <w:b/>
          <w:bCs/>
          <w:sz w:val="24"/>
          <w:szCs w:val="24"/>
          <w:lang w:val="et-EE"/>
        </w:rPr>
        <w:t>.2025</w:t>
      </w:r>
      <w:r w:rsidRPr="0AD53D32">
        <w:rPr>
          <w:rFonts w:ascii="Times New Roman" w:hAnsi="Times New Roman" w:cs="Times New Roman"/>
          <w:b/>
          <w:bCs/>
          <w:sz w:val="24"/>
          <w:szCs w:val="24"/>
          <w:lang w:val="et-EE"/>
        </w:rPr>
        <w:t>)</w:t>
      </w:r>
    </w:p>
    <w:p w14:paraId="66711275" w14:textId="323B5969" w:rsidR="006D5E9E" w:rsidRPr="00795372" w:rsidRDefault="000705DC" w:rsidP="000705DC">
      <w:pPr>
        <w:rPr>
          <w:rFonts w:ascii="Times New Roman" w:hAnsi="Times New Roman" w:cs="Times New Roman"/>
          <w:sz w:val="20"/>
          <w:szCs w:val="20"/>
          <w:lang w:val="et-EE"/>
        </w:rPr>
      </w:pPr>
      <w:r w:rsidRPr="0AD53D32">
        <w:rPr>
          <w:rFonts w:ascii="Times New Roman" w:hAnsi="Times New Roman" w:cs="Times New Roman"/>
          <w:sz w:val="20"/>
          <w:szCs w:val="20"/>
          <w:lang w:val="et-EE"/>
        </w:rPr>
        <w:t>Bilansi tagamise ehk tasakaalustamise eeskirjad on koostatud ElTS §39 lg (1) 31 alusel.</w:t>
      </w:r>
    </w:p>
    <w:tbl>
      <w:tblPr>
        <w:tblStyle w:val="TableGrid"/>
        <w:tblW w:w="14953" w:type="dxa"/>
        <w:tblLook w:val="04A0" w:firstRow="1" w:lastRow="0" w:firstColumn="1" w:lastColumn="0" w:noHBand="0" w:noVBand="1"/>
      </w:tblPr>
      <w:tblGrid>
        <w:gridCol w:w="562"/>
        <w:gridCol w:w="1139"/>
        <w:gridCol w:w="6399"/>
        <w:gridCol w:w="6853"/>
      </w:tblGrid>
      <w:tr w:rsidR="008C75A4" w:rsidRPr="00795372" w14:paraId="2A45EBB1" w14:textId="77777777" w:rsidTr="57F7CD39">
        <w:tc>
          <w:tcPr>
            <w:tcW w:w="562" w:type="dxa"/>
            <w:shd w:val="clear" w:color="auto" w:fill="EDEDED" w:themeFill="accent3" w:themeFillTint="33"/>
          </w:tcPr>
          <w:p w14:paraId="128A9B39" w14:textId="7A4A8925" w:rsidR="00AC3EA0" w:rsidRPr="00795372" w:rsidRDefault="00AC3EA0" w:rsidP="006D5E9E">
            <w:pPr>
              <w:jc w:val="center"/>
              <w:rPr>
                <w:rFonts w:ascii="Times New Roman" w:hAnsi="Times New Roman" w:cs="Times New Roman"/>
                <w:b/>
                <w:bCs/>
                <w:sz w:val="20"/>
                <w:szCs w:val="20"/>
                <w:lang w:val="et-EE"/>
              </w:rPr>
            </w:pPr>
            <w:r w:rsidRPr="00795372">
              <w:rPr>
                <w:rFonts w:ascii="Times New Roman" w:hAnsi="Times New Roman" w:cs="Times New Roman"/>
                <w:b/>
                <w:bCs/>
                <w:sz w:val="20"/>
                <w:szCs w:val="20"/>
                <w:lang w:val="et-EE"/>
              </w:rPr>
              <w:t>Nr</w:t>
            </w:r>
          </w:p>
        </w:tc>
        <w:tc>
          <w:tcPr>
            <w:tcW w:w="1139" w:type="dxa"/>
            <w:shd w:val="clear" w:color="auto" w:fill="EDEDED" w:themeFill="accent3" w:themeFillTint="33"/>
          </w:tcPr>
          <w:p w14:paraId="65F25D51" w14:textId="13875DC0" w:rsidR="00AC3EA0" w:rsidRPr="00795372" w:rsidRDefault="0023712A" w:rsidP="00993571">
            <w:pPr>
              <w:jc w:val="center"/>
              <w:rPr>
                <w:rFonts w:ascii="Times New Roman" w:hAnsi="Times New Roman" w:cs="Times New Roman"/>
                <w:b/>
                <w:bCs/>
                <w:sz w:val="20"/>
                <w:szCs w:val="20"/>
                <w:lang w:val="et-EE"/>
              </w:rPr>
            </w:pPr>
            <w:r w:rsidRPr="00795372">
              <w:rPr>
                <w:rFonts w:ascii="Times New Roman" w:hAnsi="Times New Roman" w:cs="Times New Roman"/>
                <w:b/>
                <w:bCs/>
                <w:sz w:val="20"/>
                <w:szCs w:val="20"/>
                <w:lang w:val="et-EE"/>
              </w:rPr>
              <w:t>Eeskirjade punkt</w:t>
            </w:r>
          </w:p>
        </w:tc>
        <w:tc>
          <w:tcPr>
            <w:tcW w:w="6399" w:type="dxa"/>
            <w:shd w:val="clear" w:color="auto" w:fill="EDEDED" w:themeFill="accent3" w:themeFillTint="33"/>
          </w:tcPr>
          <w:p w14:paraId="3A392EB6" w14:textId="15599831" w:rsidR="00AC3EA0" w:rsidRPr="00795372" w:rsidRDefault="0023712A" w:rsidP="006D5E9E">
            <w:pPr>
              <w:jc w:val="center"/>
              <w:rPr>
                <w:rFonts w:ascii="Times New Roman" w:hAnsi="Times New Roman" w:cs="Times New Roman"/>
                <w:b/>
                <w:bCs/>
                <w:sz w:val="20"/>
                <w:szCs w:val="20"/>
                <w:lang w:val="et-EE"/>
              </w:rPr>
            </w:pPr>
            <w:r w:rsidRPr="00795372">
              <w:rPr>
                <w:rFonts w:ascii="Times New Roman" w:hAnsi="Times New Roman" w:cs="Times New Roman"/>
                <w:b/>
                <w:bCs/>
                <w:sz w:val="20"/>
                <w:szCs w:val="20"/>
                <w:lang w:val="et-EE"/>
              </w:rPr>
              <w:t>Konsultatsioonil laekunud kommentaar/ettepanek</w:t>
            </w:r>
            <w:r w:rsidR="00AC3EA0" w:rsidRPr="00795372">
              <w:rPr>
                <w:rFonts w:ascii="Times New Roman" w:hAnsi="Times New Roman" w:cs="Times New Roman"/>
                <w:b/>
                <w:bCs/>
                <w:sz w:val="20"/>
                <w:szCs w:val="20"/>
                <w:lang w:val="et-EE"/>
              </w:rPr>
              <w:t xml:space="preserve"> </w:t>
            </w:r>
          </w:p>
        </w:tc>
        <w:tc>
          <w:tcPr>
            <w:tcW w:w="6853" w:type="dxa"/>
            <w:shd w:val="clear" w:color="auto" w:fill="EDEDED" w:themeFill="accent3" w:themeFillTint="33"/>
          </w:tcPr>
          <w:p w14:paraId="3EC1C240" w14:textId="2725DD47" w:rsidR="00AC3EA0" w:rsidRPr="00712C50" w:rsidRDefault="0023712A" w:rsidP="006D5E9E">
            <w:pPr>
              <w:jc w:val="center"/>
              <w:rPr>
                <w:rFonts w:ascii="Times New Roman" w:hAnsi="Times New Roman" w:cs="Times New Roman"/>
                <w:b/>
                <w:bCs/>
                <w:sz w:val="20"/>
                <w:szCs w:val="20"/>
                <w:lang w:val="et-EE"/>
              </w:rPr>
            </w:pPr>
            <w:r w:rsidRPr="00712C50">
              <w:rPr>
                <w:rFonts w:ascii="Times New Roman" w:hAnsi="Times New Roman" w:cs="Times New Roman"/>
                <w:b/>
                <w:bCs/>
                <w:sz w:val="20"/>
                <w:szCs w:val="20"/>
                <w:lang w:val="et-EE"/>
              </w:rPr>
              <w:t>Eleringi tagasiside</w:t>
            </w:r>
          </w:p>
        </w:tc>
      </w:tr>
      <w:tr w:rsidR="00AC3EA0" w:rsidRPr="00795372" w14:paraId="1066386E" w14:textId="77777777" w:rsidTr="57F7CD39">
        <w:tc>
          <w:tcPr>
            <w:tcW w:w="562" w:type="dxa"/>
          </w:tcPr>
          <w:p w14:paraId="21702156" w14:textId="77777777" w:rsidR="00AC3EA0" w:rsidRPr="00795372" w:rsidRDefault="00AC3EA0" w:rsidP="006009C5">
            <w:pPr>
              <w:pStyle w:val="ListParagraph"/>
              <w:numPr>
                <w:ilvl w:val="0"/>
                <w:numId w:val="3"/>
              </w:numPr>
              <w:ind w:left="308" w:hanging="372"/>
              <w:rPr>
                <w:rFonts w:ascii="Times New Roman" w:hAnsi="Times New Roman" w:cs="Times New Roman"/>
                <w:sz w:val="20"/>
                <w:szCs w:val="20"/>
                <w:lang w:val="et-EE"/>
              </w:rPr>
            </w:pPr>
          </w:p>
        </w:tc>
        <w:tc>
          <w:tcPr>
            <w:tcW w:w="1139" w:type="dxa"/>
          </w:tcPr>
          <w:p w14:paraId="360932DB" w14:textId="0C7BA1E0" w:rsidR="00AC3EA0" w:rsidRPr="00795372" w:rsidRDefault="369D7167" w:rsidP="00993571">
            <w:pPr>
              <w:jc w:val="center"/>
              <w:rPr>
                <w:rFonts w:ascii="Times New Roman" w:hAnsi="Times New Roman" w:cs="Times New Roman"/>
                <w:sz w:val="20"/>
                <w:szCs w:val="20"/>
                <w:lang w:val="et-EE"/>
              </w:rPr>
            </w:pPr>
            <w:r w:rsidRPr="0AD53D32">
              <w:rPr>
                <w:rFonts w:ascii="Times New Roman" w:hAnsi="Times New Roman" w:cs="Times New Roman"/>
                <w:sz w:val="20"/>
                <w:szCs w:val="20"/>
                <w:lang w:val="et-EE"/>
              </w:rPr>
              <w:t>4</w:t>
            </w:r>
            <w:r w:rsidR="2328B4DF" w:rsidRPr="0AD53D32">
              <w:rPr>
                <w:rFonts w:ascii="Times New Roman" w:hAnsi="Times New Roman" w:cs="Times New Roman"/>
                <w:sz w:val="20"/>
                <w:szCs w:val="20"/>
                <w:lang w:val="et-EE"/>
              </w:rPr>
              <w:t>. peatükk</w:t>
            </w:r>
          </w:p>
        </w:tc>
        <w:tc>
          <w:tcPr>
            <w:tcW w:w="6399" w:type="dxa"/>
          </w:tcPr>
          <w:p w14:paraId="475CCA49" w14:textId="4F25DFEE" w:rsidR="23B8BD89" w:rsidRDefault="00B532FB" w:rsidP="0AD53D32">
            <w:pPr>
              <w:rPr>
                <w:rFonts w:ascii="Times New Roman" w:eastAsia="Times New Roman" w:hAnsi="Times New Roman" w:cs="Times New Roman"/>
                <w:sz w:val="20"/>
                <w:szCs w:val="20"/>
                <w:lang w:val="et-EE"/>
              </w:rPr>
            </w:pPr>
            <w:r w:rsidRPr="00B532FB">
              <w:rPr>
                <w:rFonts w:ascii="Times New Roman" w:eastAsia="Times New Roman" w:hAnsi="Times New Roman" w:cs="Times New Roman"/>
                <w:sz w:val="20"/>
                <w:szCs w:val="20"/>
                <w:lang w:val="et-EE"/>
              </w:rPr>
              <w:t>T</w:t>
            </w:r>
            <w:r w:rsidR="23B8BD89" w:rsidRPr="00B532FB">
              <w:rPr>
                <w:rFonts w:ascii="Times New Roman" w:eastAsia="Times New Roman" w:hAnsi="Times New Roman" w:cs="Times New Roman"/>
                <w:sz w:val="20"/>
                <w:szCs w:val="20"/>
                <w:lang w:val="et-EE"/>
              </w:rPr>
              <w:t>oeta</w:t>
            </w:r>
            <w:r w:rsidRPr="00B532FB">
              <w:rPr>
                <w:rFonts w:ascii="Times New Roman" w:eastAsia="Times New Roman" w:hAnsi="Times New Roman" w:cs="Times New Roman"/>
                <w:sz w:val="20"/>
                <w:szCs w:val="20"/>
                <w:lang w:val="et-EE"/>
              </w:rPr>
              <w:t>me</w:t>
            </w:r>
            <w:r w:rsidR="23B8BD89" w:rsidRPr="0AD53D32">
              <w:rPr>
                <w:rFonts w:ascii="Times New Roman" w:eastAsia="Times New Roman" w:hAnsi="Times New Roman" w:cs="Times New Roman"/>
                <w:sz w:val="20"/>
                <w:szCs w:val="20"/>
                <w:lang w:val="et-EE"/>
              </w:rPr>
              <w:t xml:space="preserve"> Kiisa hinnastamise muutmist turupõhiseks. Seda tuleks teha võimalikult kiiresti. Lisaks tuleks sätestada mingid limiidid, milles üle hinnad ei saa minna. 4000 BE hinnad ei ole turuloogika mõttes normaalsed, see on kunstlik turumoonutus. </w:t>
            </w:r>
          </w:p>
          <w:p w14:paraId="70A66C0E" w14:textId="09A42F7B" w:rsidR="00AC3EA0" w:rsidRPr="00795372" w:rsidRDefault="00AC3EA0" w:rsidP="006F2174">
            <w:pPr>
              <w:rPr>
                <w:rFonts w:ascii="Times New Roman" w:hAnsi="Times New Roman" w:cs="Times New Roman"/>
                <w:sz w:val="20"/>
                <w:szCs w:val="20"/>
                <w:lang w:val="et-EE"/>
              </w:rPr>
            </w:pPr>
          </w:p>
        </w:tc>
        <w:tc>
          <w:tcPr>
            <w:tcW w:w="6853" w:type="dxa"/>
          </w:tcPr>
          <w:p w14:paraId="2BF2EC17" w14:textId="77777777" w:rsidR="00AC3EA0" w:rsidRPr="00712C50" w:rsidRDefault="6399B003" w:rsidP="6B05DF95">
            <w:pPr>
              <w:rPr>
                <w:rFonts w:ascii="Times New Roman" w:hAnsi="Times New Roman" w:cs="Times New Roman"/>
                <w:sz w:val="20"/>
                <w:szCs w:val="20"/>
                <w:lang w:val="en-US"/>
              </w:rPr>
            </w:pPr>
            <w:r w:rsidRPr="00712C50">
              <w:rPr>
                <w:rFonts w:ascii="Times New Roman" w:hAnsi="Times New Roman" w:cs="Times New Roman"/>
                <w:sz w:val="20"/>
                <w:szCs w:val="20"/>
                <w:lang w:val="en-US"/>
              </w:rPr>
              <w:t xml:space="preserve">Täname ettepaneku eest. Vastavalt </w:t>
            </w:r>
            <w:r w:rsidR="1B25AACA" w:rsidRPr="00712C50">
              <w:rPr>
                <w:rFonts w:ascii="Times New Roman" w:hAnsi="Times New Roman" w:cs="Times New Roman"/>
                <w:sz w:val="20"/>
                <w:szCs w:val="20"/>
                <w:lang w:val="en-US"/>
              </w:rPr>
              <w:t>ACER otsusele “Amendment to the methodology for pricing balancing energy and cross-zonal capacity used for the exchange of balancing energy or operating the imbalance netting process in accordance with Article 30(1) of Commission Regulation (EU) 2017/2195 establishing a guideline on electricity balancing”</w:t>
            </w:r>
            <w:r w:rsidR="00E82535" w:rsidRPr="00712C50">
              <w:rPr>
                <w:rStyle w:val="FootnoteReference"/>
                <w:rFonts w:ascii="Times New Roman" w:hAnsi="Times New Roman" w:cs="Times New Roman"/>
                <w:sz w:val="20"/>
                <w:szCs w:val="20"/>
                <w:lang w:val="en-US"/>
              </w:rPr>
              <w:footnoteReference w:id="2"/>
            </w:r>
            <w:r w:rsidR="00B27453" w:rsidRPr="00712C50">
              <w:rPr>
                <w:rFonts w:ascii="Times New Roman" w:hAnsi="Times New Roman" w:cs="Times New Roman"/>
                <w:sz w:val="20"/>
                <w:szCs w:val="20"/>
                <w:lang w:val="en-US"/>
              </w:rPr>
              <w:t xml:space="preserve"> on </w:t>
            </w:r>
            <w:r w:rsidR="0084543C" w:rsidRPr="00712C50">
              <w:rPr>
                <w:rFonts w:ascii="Times New Roman" w:hAnsi="Times New Roman" w:cs="Times New Roman"/>
                <w:sz w:val="20"/>
                <w:szCs w:val="20"/>
                <w:lang w:val="en-US"/>
              </w:rPr>
              <w:t xml:space="preserve">mFRR energiaturu </w:t>
            </w:r>
            <w:r w:rsidR="00B27453" w:rsidRPr="00712C50">
              <w:rPr>
                <w:rFonts w:ascii="Times New Roman" w:hAnsi="Times New Roman" w:cs="Times New Roman"/>
                <w:sz w:val="20"/>
                <w:szCs w:val="20"/>
                <w:lang w:val="en-US"/>
              </w:rPr>
              <w:t>hinnalagi</w:t>
            </w:r>
            <w:r w:rsidR="006576AE" w:rsidRPr="00712C50">
              <w:rPr>
                <w:rFonts w:ascii="Times New Roman" w:hAnsi="Times New Roman" w:cs="Times New Roman"/>
                <w:sz w:val="20"/>
                <w:szCs w:val="20"/>
                <w:lang w:val="en-US"/>
              </w:rPr>
              <w:t xml:space="preserve"> 15000 EUR/MWh</w:t>
            </w:r>
            <w:r w:rsidR="00B27453" w:rsidRPr="00712C50">
              <w:rPr>
                <w:rFonts w:ascii="Times New Roman" w:hAnsi="Times New Roman" w:cs="Times New Roman"/>
                <w:sz w:val="20"/>
                <w:szCs w:val="20"/>
                <w:lang w:val="en-US"/>
              </w:rPr>
              <w:t xml:space="preserve"> </w:t>
            </w:r>
            <w:r w:rsidR="006576AE" w:rsidRPr="00712C50">
              <w:rPr>
                <w:rFonts w:ascii="Times New Roman" w:hAnsi="Times New Roman" w:cs="Times New Roman"/>
                <w:sz w:val="20"/>
                <w:szCs w:val="20"/>
                <w:lang w:val="en-US"/>
              </w:rPr>
              <w:t xml:space="preserve">ja </w:t>
            </w:r>
            <w:r w:rsidR="0084543C" w:rsidRPr="00712C50">
              <w:rPr>
                <w:rFonts w:ascii="Times New Roman" w:hAnsi="Times New Roman" w:cs="Times New Roman"/>
                <w:sz w:val="20"/>
                <w:szCs w:val="20"/>
                <w:lang w:val="en-US"/>
              </w:rPr>
              <w:t>hinna</w:t>
            </w:r>
            <w:r w:rsidR="006576AE" w:rsidRPr="00712C50">
              <w:rPr>
                <w:rFonts w:ascii="Times New Roman" w:hAnsi="Times New Roman" w:cs="Times New Roman"/>
                <w:sz w:val="20"/>
                <w:szCs w:val="20"/>
                <w:lang w:val="en-US"/>
              </w:rPr>
              <w:t>põrand -15000 EUR/MWh</w:t>
            </w:r>
            <w:r w:rsidR="0084543C" w:rsidRPr="00712C50">
              <w:rPr>
                <w:rFonts w:ascii="Times New Roman" w:hAnsi="Times New Roman" w:cs="Times New Roman"/>
                <w:sz w:val="20"/>
                <w:szCs w:val="20"/>
                <w:lang w:val="en-US"/>
              </w:rPr>
              <w:t>.</w:t>
            </w:r>
          </w:p>
          <w:p w14:paraId="3B8C4CAC" w14:textId="21349F58" w:rsidR="000C7011" w:rsidRPr="00712C50" w:rsidRDefault="000C7011" w:rsidP="113A3873">
            <w:pPr>
              <w:rPr>
                <w:rFonts w:ascii="Times New Roman" w:hAnsi="Times New Roman" w:cs="Times New Roman"/>
                <w:sz w:val="20"/>
                <w:szCs w:val="20"/>
                <w:lang w:val="en-US"/>
              </w:rPr>
            </w:pPr>
          </w:p>
        </w:tc>
      </w:tr>
      <w:tr w:rsidR="00AC3EA0" w:rsidRPr="00A20A8B" w14:paraId="3857AB70" w14:textId="77777777" w:rsidTr="57F7CD39">
        <w:tc>
          <w:tcPr>
            <w:tcW w:w="562" w:type="dxa"/>
          </w:tcPr>
          <w:p w14:paraId="49F055A6" w14:textId="77777777" w:rsidR="00AC3EA0" w:rsidRPr="00A20A8B" w:rsidRDefault="00AC3EA0" w:rsidP="00EF1717">
            <w:pPr>
              <w:pStyle w:val="ListParagraph"/>
              <w:numPr>
                <w:ilvl w:val="0"/>
                <w:numId w:val="3"/>
              </w:numPr>
              <w:ind w:left="308" w:hanging="372"/>
              <w:rPr>
                <w:rFonts w:ascii="Times New Roman" w:hAnsi="Times New Roman" w:cs="Times New Roman"/>
                <w:sz w:val="20"/>
                <w:szCs w:val="20"/>
                <w:lang w:val="en-GB"/>
              </w:rPr>
            </w:pPr>
          </w:p>
        </w:tc>
        <w:tc>
          <w:tcPr>
            <w:tcW w:w="1139" w:type="dxa"/>
          </w:tcPr>
          <w:p w14:paraId="594321E9" w14:textId="396A05A7" w:rsidR="00AC3EA0" w:rsidRPr="00937E74" w:rsidRDefault="00937E74" w:rsidP="0072619C">
            <w:pPr>
              <w:jc w:val="center"/>
              <w:rPr>
                <w:rFonts w:ascii="Times New Roman" w:hAnsi="Times New Roman" w:cs="Times New Roman"/>
                <w:sz w:val="20"/>
                <w:szCs w:val="20"/>
              </w:rPr>
            </w:pPr>
            <w:r w:rsidRPr="00937E74">
              <w:rPr>
                <w:rFonts w:ascii="Times New Roman" w:hAnsi="Times New Roman" w:cs="Times New Roman"/>
                <w:sz w:val="20"/>
                <w:szCs w:val="20"/>
              </w:rPr>
              <w:t>4.</w:t>
            </w:r>
            <w:r>
              <w:rPr>
                <w:rFonts w:ascii="Times New Roman" w:hAnsi="Times New Roman" w:cs="Times New Roman"/>
                <w:sz w:val="20"/>
                <w:szCs w:val="20"/>
              </w:rPr>
              <w:t xml:space="preserve"> </w:t>
            </w:r>
            <w:r w:rsidRPr="00937E74">
              <w:rPr>
                <w:rFonts w:ascii="Times New Roman" w:hAnsi="Times New Roman" w:cs="Times New Roman"/>
                <w:sz w:val="20"/>
                <w:szCs w:val="20"/>
              </w:rPr>
              <w:t>peatükk</w:t>
            </w:r>
          </w:p>
        </w:tc>
        <w:tc>
          <w:tcPr>
            <w:tcW w:w="6399" w:type="dxa"/>
          </w:tcPr>
          <w:p w14:paraId="29820D2B" w14:textId="2F6E4F82" w:rsidR="6A021C99" w:rsidRDefault="6A021C99" w:rsidP="0AD53D32">
            <w:pPr>
              <w:rPr>
                <w:rFonts w:ascii="Times New Roman" w:hAnsi="Times New Roman" w:cs="Times New Roman"/>
                <w:sz w:val="20"/>
                <w:szCs w:val="20"/>
                <w:lang w:val="et-EE"/>
              </w:rPr>
            </w:pPr>
            <w:r w:rsidRPr="0AD53D32">
              <w:rPr>
                <w:rFonts w:ascii="Times New Roman" w:hAnsi="Times New Roman" w:cs="Times New Roman"/>
                <w:sz w:val="20"/>
                <w:szCs w:val="20"/>
                <w:lang w:val="et-EE"/>
              </w:rPr>
              <w:t xml:space="preserve">Teine teema on seotud pakkumistega turul ja vajadusega kasutada Kiisat. Oleme näinud, et turul on ebamõistlikud plokk pakkumised, mis justkui „söövad“ kogu turu ära, kuid ei taga juhtimiseks vajalikku paindlikkust. See on süsteemne probleem, mis reaalselt takistab sagedusreservide turu normaalset toimimist ja mõistlikku hinnataset.  </w:t>
            </w:r>
          </w:p>
          <w:p w14:paraId="0BE3F287" w14:textId="112234BD" w:rsidR="6A021C99" w:rsidRDefault="00B532FB" w:rsidP="0AD53D32">
            <w:pPr>
              <w:rPr>
                <w:rFonts w:ascii="Times New Roman" w:hAnsi="Times New Roman" w:cs="Times New Roman"/>
                <w:sz w:val="20"/>
                <w:szCs w:val="20"/>
                <w:lang w:val="et-EE"/>
              </w:rPr>
            </w:pPr>
            <w:r w:rsidRPr="00B532FB">
              <w:rPr>
                <w:rFonts w:ascii="Times New Roman" w:hAnsi="Times New Roman" w:cs="Times New Roman"/>
                <w:sz w:val="20"/>
                <w:szCs w:val="20"/>
                <w:lang w:val="et-EE"/>
              </w:rPr>
              <w:t>Oleme</w:t>
            </w:r>
            <w:r w:rsidR="6A021C99" w:rsidRPr="0AD53D32">
              <w:rPr>
                <w:rFonts w:ascii="Times New Roman" w:hAnsi="Times New Roman" w:cs="Times New Roman"/>
                <w:sz w:val="20"/>
                <w:szCs w:val="20"/>
                <w:lang w:val="et-EE"/>
              </w:rPr>
              <w:t xml:space="preserve"> ette valmistamas pöördumist regulaatoritele, et küsida nende arvamust reeglitele. Loodan, et ka Elering astub omapoolseid samme, et tagada süsteemi toimimine mõistlike kuludega ja ei vaata ainult koguseid.</w:t>
            </w:r>
          </w:p>
          <w:p w14:paraId="7A9CD7AD" w14:textId="494C162A" w:rsidR="00F87C59" w:rsidRPr="00F87C59" w:rsidRDefault="00F87C59" w:rsidP="00EF1717">
            <w:pPr>
              <w:rPr>
                <w:rFonts w:ascii="Times New Roman" w:hAnsi="Times New Roman" w:cs="Times New Roman"/>
                <w:sz w:val="20"/>
                <w:szCs w:val="20"/>
                <w:lang w:val="et-EE"/>
              </w:rPr>
            </w:pPr>
          </w:p>
        </w:tc>
        <w:tc>
          <w:tcPr>
            <w:tcW w:w="6853" w:type="dxa"/>
          </w:tcPr>
          <w:p w14:paraId="1F0FDE52" w14:textId="5A0986EF" w:rsidR="00E33ED0" w:rsidRPr="00712C50" w:rsidRDefault="00E33ED0" w:rsidP="00E33ED0">
            <w:pPr>
              <w:rPr>
                <w:rFonts w:ascii="Times New Roman" w:hAnsi="Times New Roman" w:cs="Times New Roman"/>
                <w:sz w:val="20"/>
                <w:szCs w:val="20"/>
                <w:lang w:val="et-EE"/>
              </w:rPr>
            </w:pPr>
            <w:r w:rsidRPr="00712C50">
              <w:rPr>
                <w:rFonts w:ascii="Times New Roman" w:hAnsi="Times New Roman" w:cs="Times New Roman"/>
                <w:sz w:val="20"/>
                <w:szCs w:val="20"/>
                <w:lang w:val="et-EE"/>
              </w:rPr>
              <w:t xml:space="preserve">Balti süsteemihaldurid </w:t>
            </w:r>
            <w:r w:rsidR="000E3D50" w:rsidRPr="00712C50">
              <w:rPr>
                <w:rFonts w:ascii="Times New Roman" w:hAnsi="Times New Roman" w:cs="Times New Roman"/>
                <w:sz w:val="20"/>
                <w:szCs w:val="20"/>
                <w:lang w:val="et-EE"/>
              </w:rPr>
              <w:t xml:space="preserve">kaalusid turudisaini ette valmistades </w:t>
            </w:r>
            <w:r w:rsidRPr="00712C50">
              <w:rPr>
                <w:rFonts w:ascii="Times New Roman" w:hAnsi="Times New Roman" w:cs="Times New Roman"/>
                <w:sz w:val="20"/>
                <w:szCs w:val="20"/>
                <w:lang w:val="et-EE"/>
              </w:rPr>
              <w:t xml:space="preserve">pakkumiste sidumise ja jaotamatuks tegemise võimaluse andmist ja selle potentsiaalset </w:t>
            </w:r>
            <w:r w:rsidR="000E3D50" w:rsidRPr="00712C50">
              <w:rPr>
                <w:rFonts w:ascii="Times New Roman" w:hAnsi="Times New Roman" w:cs="Times New Roman"/>
                <w:sz w:val="20"/>
                <w:szCs w:val="20"/>
                <w:lang w:val="et-EE"/>
              </w:rPr>
              <w:t xml:space="preserve">mõju </w:t>
            </w:r>
            <w:r w:rsidRPr="00712C50">
              <w:rPr>
                <w:rFonts w:ascii="Times New Roman" w:hAnsi="Times New Roman" w:cs="Times New Roman"/>
                <w:sz w:val="20"/>
                <w:szCs w:val="20"/>
                <w:lang w:val="et-EE"/>
              </w:rPr>
              <w:t xml:space="preserve">mastaapi turuosalistele. Süsteemihaldurid on teadlikud, et suured jaotamatud pakkumised võivad turuosa ära võtta väiksemate ja teinekord ka osaliselt soodsamate pakkujate käest. Teisest küljest on jaotamatud pakkumised teatud turuosaliste jaoks oluline riski maanduse allikas, et pakkumise vastu võtmise korral ei võeta vastu 1 MW vaid suurem kogus. Kui need turuosalised ei saa oma riske pakkumiste tegemisel piisavalt maandada, </w:t>
            </w:r>
            <w:r w:rsidR="00010B3E" w:rsidRPr="00712C50">
              <w:rPr>
                <w:rFonts w:ascii="Times New Roman" w:hAnsi="Times New Roman" w:cs="Times New Roman"/>
                <w:sz w:val="20"/>
                <w:szCs w:val="20"/>
                <w:lang w:val="et-EE"/>
              </w:rPr>
              <w:t>väljenduvad</w:t>
            </w:r>
            <w:r w:rsidRPr="00712C50">
              <w:rPr>
                <w:rFonts w:ascii="Times New Roman" w:hAnsi="Times New Roman" w:cs="Times New Roman"/>
                <w:sz w:val="20"/>
                <w:szCs w:val="20"/>
                <w:lang w:val="et-EE"/>
              </w:rPr>
              <w:t xml:space="preserve"> need riskid pakkumiste hinnas. Seega on oluline tasakaalu otsimise koht turuosalistele paindumatute pakkumiste tegemisel ning kogu reserviturgude kulude vahel. Äärmusesse minnes, ühiskond ei saa endale lubada reservide võimsusturgu</w:t>
            </w:r>
            <w:r w:rsidR="00AB37EF" w:rsidRPr="00712C50">
              <w:rPr>
                <w:rFonts w:ascii="Times New Roman" w:hAnsi="Times New Roman" w:cs="Times New Roman"/>
                <w:sz w:val="20"/>
                <w:szCs w:val="20"/>
                <w:lang w:val="et-EE"/>
              </w:rPr>
              <w:t>,</w:t>
            </w:r>
            <w:r w:rsidRPr="00712C50">
              <w:rPr>
                <w:rFonts w:ascii="Times New Roman" w:hAnsi="Times New Roman" w:cs="Times New Roman"/>
                <w:sz w:val="20"/>
                <w:szCs w:val="20"/>
                <w:lang w:val="et-EE"/>
              </w:rPr>
              <w:t xml:space="preserve"> kus saab teha ainult ühe tunni pikkuseid jaotatavaid pakkumisi. Kindlasti oleme aga siinkohal valmis turuosalistega arutama </w:t>
            </w:r>
            <w:r w:rsidR="00010D51" w:rsidRPr="00712C50">
              <w:rPr>
                <w:rFonts w:ascii="Times New Roman" w:hAnsi="Times New Roman" w:cs="Times New Roman"/>
                <w:sz w:val="20"/>
                <w:szCs w:val="20"/>
                <w:lang w:val="et-EE"/>
              </w:rPr>
              <w:t xml:space="preserve">ja ootame konkreetseid ettepanekuid, </w:t>
            </w:r>
            <w:r w:rsidRPr="00712C50">
              <w:rPr>
                <w:rFonts w:ascii="Times New Roman" w:hAnsi="Times New Roman" w:cs="Times New Roman"/>
                <w:sz w:val="20"/>
                <w:szCs w:val="20"/>
                <w:lang w:val="et-EE"/>
              </w:rPr>
              <w:t>milline võiks olla tasakaalukoht paindumatute pakkumiste lubamisel, mis võiks tuua piisava turu paindlikkuse ning mõistlikud kulud ühiskonna jaoks.</w:t>
            </w:r>
          </w:p>
          <w:p w14:paraId="6E0B08A6" w14:textId="045A80E7" w:rsidR="00432DF7" w:rsidRPr="00712C50" w:rsidRDefault="00432DF7" w:rsidP="5A3CCDB1">
            <w:pPr>
              <w:rPr>
                <w:rFonts w:ascii="Times New Roman" w:hAnsi="Times New Roman" w:cs="Times New Roman"/>
                <w:sz w:val="20"/>
                <w:szCs w:val="20"/>
              </w:rPr>
            </w:pPr>
          </w:p>
        </w:tc>
      </w:tr>
      <w:tr w:rsidR="00AC3EA0" w:rsidRPr="00A20A8B" w14:paraId="3E0E13B6" w14:textId="77777777" w:rsidTr="57F7CD39">
        <w:tc>
          <w:tcPr>
            <w:tcW w:w="562" w:type="dxa"/>
          </w:tcPr>
          <w:p w14:paraId="7C88F73E" w14:textId="77777777" w:rsidR="00AC3EA0" w:rsidRPr="00FF0CF4" w:rsidRDefault="00AC3EA0" w:rsidP="00EF1717">
            <w:pPr>
              <w:pStyle w:val="ListParagraph"/>
              <w:numPr>
                <w:ilvl w:val="0"/>
                <w:numId w:val="3"/>
              </w:numPr>
              <w:ind w:left="308" w:hanging="372"/>
              <w:rPr>
                <w:rFonts w:ascii="Times New Roman" w:hAnsi="Times New Roman" w:cs="Times New Roman"/>
                <w:sz w:val="20"/>
                <w:szCs w:val="20"/>
                <w:lang w:val="et-EE"/>
              </w:rPr>
            </w:pPr>
          </w:p>
        </w:tc>
        <w:tc>
          <w:tcPr>
            <w:tcW w:w="1139" w:type="dxa"/>
          </w:tcPr>
          <w:p w14:paraId="6D4D429D" w14:textId="15DF7486" w:rsidR="00AC3EA0" w:rsidRPr="00937E74" w:rsidRDefault="00937E74" w:rsidP="0072619C">
            <w:pPr>
              <w:jc w:val="center"/>
              <w:rPr>
                <w:rFonts w:ascii="Times New Roman" w:hAnsi="Times New Roman" w:cs="Times New Roman"/>
                <w:sz w:val="20"/>
                <w:szCs w:val="20"/>
              </w:rPr>
            </w:pPr>
            <w:r w:rsidRPr="00937E74">
              <w:rPr>
                <w:rFonts w:ascii="Times New Roman" w:hAnsi="Times New Roman" w:cs="Times New Roman"/>
                <w:sz w:val="20"/>
                <w:szCs w:val="20"/>
              </w:rPr>
              <w:t>4.</w:t>
            </w:r>
            <w:r>
              <w:rPr>
                <w:rFonts w:ascii="Times New Roman" w:hAnsi="Times New Roman" w:cs="Times New Roman"/>
                <w:sz w:val="20"/>
                <w:szCs w:val="20"/>
              </w:rPr>
              <w:t xml:space="preserve"> </w:t>
            </w:r>
            <w:r w:rsidRPr="00937E74">
              <w:rPr>
                <w:rFonts w:ascii="Times New Roman" w:hAnsi="Times New Roman" w:cs="Times New Roman"/>
                <w:sz w:val="20"/>
                <w:szCs w:val="20"/>
              </w:rPr>
              <w:t>peatükk</w:t>
            </w:r>
          </w:p>
        </w:tc>
        <w:tc>
          <w:tcPr>
            <w:tcW w:w="6399" w:type="dxa"/>
          </w:tcPr>
          <w:p w14:paraId="7AC7DC68" w14:textId="2C244322" w:rsidR="00F87C59" w:rsidRPr="00A20A8B" w:rsidRDefault="5AFADDFB" w:rsidP="0AD53D32">
            <w:pPr>
              <w:jc w:val="both"/>
              <w:rPr>
                <w:rFonts w:ascii="Times New Roman" w:eastAsia="Times New Roman" w:hAnsi="Times New Roman" w:cs="Times New Roman"/>
                <w:color w:val="000000" w:themeColor="text1"/>
                <w:sz w:val="20"/>
                <w:szCs w:val="20"/>
                <w:lang w:val="cs"/>
              </w:rPr>
            </w:pPr>
            <w:r w:rsidRPr="0AD53D32">
              <w:rPr>
                <w:rFonts w:ascii="Times New Roman" w:eastAsia="Times New Roman" w:hAnsi="Times New Roman" w:cs="Times New Roman"/>
                <w:color w:val="000000" w:themeColor="text1"/>
                <w:sz w:val="20"/>
                <w:szCs w:val="20"/>
                <w:lang w:val="cs"/>
              </w:rPr>
              <w:t>Elering on teinud ettepaneku asendada administratiivselt fikseeritud hinnaastmed turult saadavate hinnaindikatsioonidega. Me põhimõtteliselt toetame antud lähenemist, sest senised administratiivselt fikseeritud hinnaastmed ei oma turuhindadega mingit seost. Küll oleme me aga eriarvamusel pakutud muudatuste täpse sõnastuse osas.</w:t>
            </w:r>
          </w:p>
          <w:p w14:paraId="7257D8ED" w14:textId="42FEA2B4" w:rsidR="00F87C59" w:rsidRPr="00A20A8B" w:rsidRDefault="5AFADDFB" w:rsidP="0AD53D32">
            <w:pPr>
              <w:jc w:val="both"/>
              <w:rPr>
                <w:rFonts w:ascii="Times New Roman" w:eastAsia="Times New Roman" w:hAnsi="Times New Roman" w:cs="Times New Roman"/>
                <w:color w:val="000000" w:themeColor="text1"/>
                <w:sz w:val="20"/>
                <w:szCs w:val="20"/>
                <w:lang w:val="cs"/>
              </w:rPr>
            </w:pPr>
            <w:r w:rsidRPr="0AD53D32">
              <w:rPr>
                <w:rFonts w:ascii="Times New Roman" w:eastAsia="Times New Roman" w:hAnsi="Times New Roman" w:cs="Times New Roman"/>
                <w:color w:val="000000" w:themeColor="text1"/>
                <w:sz w:val="20"/>
                <w:szCs w:val="20"/>
                <w:lang w:val="cs"/>
              </w:rPr>
              <w:t xml:space="preserve"> </w:t>
            </w:r>
          </w:p>
          <w:p w14:paraId="2FEF30E3" w14:textId="47405A0F" w:rsidR="00F87C59" w:rsidRPr="00A20A8B" w:rsidRDefault="5AFADDFB" w:rsidP="0AD53D32">
            <w:pPr>
              <w:jc w:val="both"/>
              <w:rPr>
                <w:rFonts w:ascii="Times New Roman" w:eastAsia="Times New Roman" w:hAnsi="Times New Roman" w:cs="Times New Roman"/>
                <w:color w:val="000000" w:themeColor="text1"/>
                <w:sz w:val="20"/>
                <w:szCs w:val="20"/>
                <w:lang w:val="cs"/>
              </w:rPr>
            </w:pPr>
            <w:r w:rsidRPr="0AD53D32">
              <w:rPr>
                <w:rFonts w:ascii="Times New Roman" w:eastAsia="Times New Roman" w:hAnsi="Times New Roman" w:cs="Times New Roman"/>
                <w:color w:val="000000" w:themeColor="text1"/>
                <w:sz w:val="20"/>
                <w:szCs w:val="20"/>
                <w:lang w:val="cs"/>
              </w:rPr>
              <w:t xml:space="preserve">Esiteks, me leiame, et hinna indikatsiooni ei tuleks võtta mitte „kõrgeimalt/madalaimalt pakkumuse hinnalt“ vaid „kõrgeimalt/madalaimalt aktiveeritud pakkumuse hinnalt“. Vastasel korral võib tekkida oht, kus Kiisa </w:t>
            </w:r>
            <w:r w:rsidRPr="0AD53D32">
              <w:rPr>
                <w:rFonts w:ascii="Times New Roman" w:eastAsia="Times New Roman" w:hAnsi="Times New Roman" w:cs="Times New Roman"/>
                <w:color w:val="000000" w:themeColor="text1"/>
                <w:sz w:val="20"/>
                <w:szCs w:val="20"/>
                <w:lang w:val="cs"/>
              </w:rPr>
              <w:lastRenderedPageBreak/>
              <w:t xml:space="preserve">pakkumine hinnastatakse väga kõrge (või madala) pakkumise hinnaga, millel ei ole tavapärases turuolukorras lootustki läbi minna. </w:t>
            </w:r>
          </w:p>
          <w:p w14:paraId="22224D8E" w14:textId="60DBD3DA" w:rsidR="00F87C59" w:rsidRPr="00A20A8B" w:rsidRDefault="5AFADDFB" w:rsidP="0AD53D32">
            <w:pPr>
              <w:jc w:val="both"/>
              <w:rPr>
                <w:rFonts w:ascii="Times New Roman" w:eastAsia="Times New Roman" w:hAnsi="Times New Roman" w:cs="Times New Roman"/>
                <w:color w:val="000000" w:themeColor="text1"/>
                <w:sz w:val="20"/>
                <w:szCs w:val="20"/>
                <w:lang w:val="cs"/>
              </w:rPr>
            </w:pPr>
            <w:r w:rsidRPr="0AD53D32">
              <w:rPr>
                <w:rFonts w:ascii="Times New Roman" w:eastAsia="Times New Roman" w:hAnsi="Times New Roman" w:cs="Times New Roman"/>
                <w:color w:val="000000" w:themeColor="text1"/>
                <w:sz w:val="20"/>
                <w:szCs w:val="20"/>
                <w:lang w:val="cs"/>
              </w:rPr>
              <w:t xml:space="preserve"> </w:t>
            </w:r>
          </w:p>
          <w:p w14:paraId="6F48EF1B" w14:textId="7DE323B2" w:rsidR="00F87C59" w:rsidRPr="00A20A8B" w:rsidRDefault="5AFADDFB" w:rsidP="0AD53D32">
            <w:pPr>
              <w:jc w:val="both"/>
              <w:rPr>
                <w:rFonts w:ascii="Times New Roman" w:eastAsia="Times New Roman" w:hAnsi="Times New Roman" w:cs="Times New Roman"/>
                <w:color w:val="000000" w:themeColor="text1"/>
                <w:sz w:val="20"/>
                <w:szCs w:val="20"/>
                <w:lang w:val="cs"/>
              </w:rPr>
            </w:pPr>
            <w:r w:rsidRPr="0AD53D32">
              <w:rPr>
                <w:rFonts w:ascii="Times New Roman" w:eastAsia="Times New Roman" w:hAnsi="Times New Roman" w:cs="Times New Roman"/>
                <w:color w:val="000000" w:themeColor="text1"/>
                <w:sz w:val="20"/>
                <w:szCs w:val="20"/>
                <w:lang w:val="cs"/>
              </w:rPr>
              <w:t>Teiseks, me leiame, et 3 päevane periood on liiga pikk hinnaindikatsiooni leidmiseks. Meie hinnangul võiks olla sobivam leida see hind viimase 24 tunni pikkusest perioodist. See aitaks kaasa kõrgete hindade võimaliku mõju kandumise vältimisele pikemale perioodile.</w:t>
            </w:r>
          </w:p>
          <w:p w14:paraId="0A57B7C6" w14:textId="5CDA5476" w:rsidR="00F87C59" w:rsidRPr="00A20A8B" w:rsidRDefault="5AFADDFB" w:rsidP="0AD53D32">
            <w:pPr>
              <w:jc w:val="both"/>
              <w:rPr>
                <w:rFonts w:ascii="Times New Roman" w:eastAsia="Times New Roman" w:hAnsi="Times New Roman" w:cs="Times New Roman"/>
                <w:color w:val="000000" w:themeColor="text1"/>
                <w:sz w:val="20"/>
                <w:szCs w:val="20"/>
                <w:lang w:val="cs"/>
              </w:rPr>
            </w:pPr>
            <w:r w:rsidRPr="0AD53D32">
              <w:rPr>
                <w:rFonts w:ascii="Times New Roman" w:eastAsia="Times New Roman" w:hAnsi="Times New Roman" w:cs="Times New Roman"/>
                <w:color w:val="000000" w:themeColor="text1"/>
                <w:sz w:val="20"/>
                <w:szCs w:val="20"/>
                <w:lang w:val="cs"/>
              </w:rPr>
              <w:t xml:space="preserve"> </w:t>
            </w:r>
          </w:p>
          <w:p w14:paraId="6E94C559" w14:textId="5EB66307" w:rsidR="00F87C59" w:rsidRPr="00A20A8B" w:rsidRDefault="5AFADDFB" w:rsidP="0AD53D32">
            <w:pPr>
              <w:jc w:val="both"/>
              <w:rPr>
                <w:rFonts w:ascii="Times New Roman" w:eastAsia="Times New Roman" w:hAnsi="Times New Roman" w:cs="Times New Roman"/>
                <w:color w:val="000000" w:themeColor="text1"/>
                <w:sz w:val="20"/>
                <w:szCs w:val="20"/>
                <w:lang w:val="cs"/>
              </w:rPr>
            </w:pPr>
            <w:r w:rsidRPr="0AD53D32">
              <w:rPr>
                <w:rFonts w:ascii="Times New Roman" w:eastAsia="Times New Roman" w:hAnsi="Times New Roman" w:cs="Times New Roman"/>
                <w:color w:val="000000" w:themeColor="text1"/>
                <w:sz w:val="20"/>
                <w:szCs w:val="20"/>
                <w:lang w:val="cs"/>
              </w:rPr>
              <w:t>Eelnevast tulenevalt teeme me ettepaneku sõnastada eeskirjades üles ja allareguleerimist käsitlevad muudetavad laused järgmiselt:</w:t>
            </w:r>
          </w:p>
          <w:p w14:paraId="41D19C14" w14:textId="7B9478DE" w:rsidR="00F87C59" w:rsidRPr="00A20A8B" w:rsidRDefault="5AFADDFB" w:rsidP="0AD53D32">
            <w:pPr>
              <w:jc w:val="both"/>
              <w:rPr>
                <w:rFonts w:ascii="Times New Roman" w:eastAsia="Times New Roman" w:hAnsi="Times New Roman" w:cs="Times New Roman"/>
                <w:color w:val="000000" w:themeColor="text1"/>
                <w:sz w:val="20"/>
                <w:szCs w:val="20"/>
                <w:lang w:val="cs"/>
              </w:rPr>
            </w:pPr>
            <w:r w:rsidRPr="0AD53D32">
              <w:rPr>
                <w:rFonts w:ascii="Times New Roman" w:eastAsia="Times New Roman" w:hAnsi="Times New Roman" w:cs="Times New Roman"/>
                <w:color w:val="000000" w:themeColor="text1"/>
                <w:sz w:val="20"/>
                <w:szCs w:val="20"/>
                <w:lang w:val="cs"/>
              </w:rPr>
              <w:t xml:space="preserve"> </w:t>
            </w:r>
          </w:p>
          <w:p w14:paraId="682FDDAD" w14:textId="051986A9" w:rsidR="00A17129" w:rsidRPr="00A17129" w:rsidRDefault="00A17129" w:rsidP="00A17129">
            <w:pPr>
              <w:jc w:val="both"/>
              <w:rPr>
                <w:rFonts w:ascii="Times New Roman" w:eastAsia="Times New Roman" w:hAnsi="Times New Roman" w:cs="Times New Roman"/>
                <w:i/>
                <w:iCs/>
                <w:sz w:val="20"/>
                <w:szCs w:val="20"/>
                <w:lang w:val="cs-CZ"/>
              </w:rPr>
            </w:pPr>
            <w:r w:rsidRPr="00A17129">
              <w:rPr>
                <w:rFonts w:ascii="Times New Roman" w:eastAsia="Times New Roman" w:hAnsi="Times New Roman" w:cs="Times New Roman"/>
                <w:i/>
                <w:iCs/>
                <w:sz w:val="20"/>
                <w:szCs w:val="20"/>
                <w:lang w:val="cs-CZ"/>
              </w:rPr>
              <w:t xml:space="preserve">„Kiisa AREJ-de hinnaastmed ülesse reguleerimisel, kus H on Balti sagedusreservide Eesti, Läti ja Leedu hinnapiirkonna mFRR energiaturu ülesreguleerimise </w:t>
            </w:r>
            <w:r w:rsidRPr="00A17129">
              <w:rPr>
                <w:rFonts w:ascii="Times New Roman" w:eastAsia="Times New Roman" w:hAnsi="Times New Roman" w:cs="Times New Roman"/>
                <w:i/>
                <w:iCs/>
                <w:sz w:val="20"/>
                <w:szCs w:val="20"/>
                <w:highlight w:val="yellow"/>
                <w:lang w:val="cs-CZ"/>
              </w:rPr>
              <w:t xml:space="preserve">viimase 24 tunni </w:t>
            </w:r>
            <w:r w:rsidRPr="00A17129">
              <w:rPr>
                <w:rFonts w:ascii="Times New Roman" w:eastAsia="Times New Roman" w:hAnsi="Times New Roman" w:cs="Times New Roman"/>
                <w:i/>
                <w:iCs/>
                <w:strike/>
                <w:sz w:val="20"/>
                <w:szCs w:val="20"/>
                <w:highlight w:val="yellow"/>
                <w:lang w:val="cs-CZ"/>
              </w:rPr>
              <w:t>eelmise 3 päeva</w:t>
            </w:r>
            <w:r w:rsidRPr="00A17129">
              <w:rPr>
                <w:rFonts w:ascii="Times New Roman" w:eastAsia="Times New Roman" w:hAnsi="Times New Roman" w:cs="Times New Roman"/>
                <w:i/>
                <w:iCs/>
                <w:sz w:val="20"/>
                <w:szCs w:val="20"/>
                <w:lang w:val="cs-CZ"/>
              </w:rPr>
              <w:t xml:space="preserve"> kõrgeima </w:t>
            </w:r>
            <w:r w:rsidRPr="00A17129">
              <w:rPr>
                <w:rFonts w:ascii="Times New Roman" w:eastAsia="Times New Roman" w:hAnsi="Times New Roman" w:cs="Times New Roman"/>
                <w:i/>
                <w:iCs/>
                <w:sz w:val="20"/>
                <w:szCs w:val="20"/>
                <w:highlight w:val="yellow"/>
                <w:lang w:val="cs-CZ"/>
              </w:rPr>
              <w:t>aktiveeritud</w:t>
            </w:r>
            <w:r w:rsidRPr="00A17129">
              <w:rPr>
                <w:rFonts w:ascii="Times New Roman" w:eastAsia="Times New Roman" w:hAnsi="Times New Roman" w:cs="Times New Roman"/>
                <w:i/>
                <w:iCs/>
                <w:sz w:val="20"/>
                <w:szCs w:val="20"/>
                <w:lang w:val="cs-CZ"/>
              </w:rPr>
              <w:t xml:space="preserve"> pakkumuse hind turuajaühikus, jättes välja Kiisa AREJ enda pakkumused ja mitte väiksem kui Kiisa AREJ käitamiskulud“.</w:t>
            </w:r>
          </w:p>
          <w:p w14:paraId="0F582D5D" w14:textId="77777777" w:rsidR="00A17129" w:rsidRPr="00A17129" w:rsidRDefault="00A17129" w:rsidP="00A17129">
            <w:pPr>
              <w:jc w:val="both"/>
              <w:rPr>
                <w:rFonts w:ascii="Times New Roman" w:eastAsia="Times New Roman" w:hAnsi="Times New Roman" w:cs="Times New Roman"/>
                <w:i/>
                <w:iCs/>
                <w:sz w:val="20"/>
                <w:szCs w:val="20"/>
                <w:lang w:val="cs-CZ"/>
              </w:rPr>
            </w:pPr>
          </w:p>
          <w:p w14:paraId="44D0F165" w14:textId="7F923D86" w:rsidR="00A17129" w:rsidRPr="00A17129" w:rsidRDefault="00A17129" w:rsidP="00A17129">
            <w:pPr>
              <w:jc w:val="both"/>
              <w:rPr>
                <w:rFonts w:ascii="Times New Roman" w:eastAsia="Times New Roman" w:hAnsi="Times New Roman" w:cs="Times New Roman"/>
                <w:i/>
                <w:iCs/>
                <w:sz w:val="20"/>
                <w:szCs w:val="20"/>
                <w:lang w:val="cs-CZ"/>
              </w:rPr>
            </w:pPr>
            <w:r w:rsidRPr="00A17129">
              <w:rPr>
                <w:rFonts w:ascii="Times New Roman" w:eastAsia="Times New Roman" w:hAnsi="Times New Roman" w:cs="Times New Roman"/>
                <w:i/>
                <w:iCs/>
                <w:sz w:val="20"/>
                <w:szCs w:val="20"/>
                <w:lang w:val="cs-CZ"/>
              </w:rPr>
              <w:t xml:space="preserve">„Kiisa AREJ-de hinnaastmed alla reguleerimisel, kus A on Balti sagedusreservide Eesti, Läti ja Leedu hinnapiirkonna mFRR energiaturu allareguleerimise </w:t>
            </w:r>
            <w:r w:rsidRPr="00A17129">
              <w:rPr>
                <w:rFonts w:ascii="Times New Roman" w:eastAsia="Times New Roman" w:hAnsi="Times New Roman" w:cs="Times New Roman"/>
                <w:i/>
                <w:iCs/>
                <w:sz w:val="20"/>
                <w:szCs w:val="20"/>
                <w:highlight w:val="yellow"/>
                <w:lang w:val="cs-CZ"/>
              </w:rPr>
              <w:t>viimase 24 tunni</w:t>
            </w:r>
            <w:r w:rsidRPr="00A17129">
              <w:rPr>
                <w:rFonts w:ascii="Times New Roman" w:eastAsia="Times New Roman" w:hAnsi="Times New Roman" w:cs="Times New Roman"/>
                <w:i/>
                <w:iCs/>
                <w:sz w:val="20"/>
                <w:szCs w:val="20"/>
                <w:lang w:val="cs-CZ"/>
              </w:rPr>
              <w:t xml:space="preserve"> </w:t>
            </w:r>
            <w:r w:rsidRPr="00A17129">
              <w:rPr>
                <w:rFonts w:ascii="Times New Roman" w:eastAsia="Times New Roman" w:hAnsi="Times New Roman" w:cs="Times New Roman"/>
                <w:i/>
                <w:iCs/>
                <w:strike/>
                <w:sz w:val="20"/>
                <w:szCs w:val="20"/>
                <w:highlight w:val="yellow"/>
                <w:lang w:val="cs-CZ"/>
              </w:rPr>
              <w:t>eelmise 3 päeva</w:t>
            </w:r>
            <w:r w:rsidRPr="00A17129">
              <w:rPr>
                <w:rFonts w:ascii="Times New Roman" w:eastAsia="Times New Roman" w:hAnsi="Times New Roman" w:cs="Times New Roman"/>
                <w:i/>
                <w:iCs/>
                <w:sz w:val="20"/>
                <w:szCs w:val="20"/>
                <w:lang w:val="cs-CZ"/>
              </w:rPr>
              <w:t xml:space="preserve"> madalaima </w:t>
            </w:r>
            <w:r w:rsidRPr="00A17129">
              <w:rPr>
                <w:rFonts w:ascii="Times New Roman" w:eastAsia="Times New Roman" w:hAnsi="Times New Roman" w:cs="Times New Roman"/>
                <w:i/>
                <w:iCs/>
                <w:sz w:val="20"/>
                <w:szCs w:val="20"/>
                <w:highlight w:val="yellow"/>
                <w:lang w:val="cs-CZ"/>
              </w:rPr>
              <w:t>aktiveeritud</w:t>
            </w:r>
            <w:r w:rsidRPr="00A17129">
              <w:rPr>
                <w:rFonts w:ascii="Times New Roman" w:eastAsia="Times New Roman" w:hAnsi="Times New Roman" w:cs="Times New Roman"/>
                <w:i/>
                <w:iCs/>
                <w:sz w:val="20"/>
                <w:szCs w:val="20"/>
                <w:lang w:val="cs-CZ"/>
              </w:rPr>
              <w:t xml:space="preserve"> pakkumise hind turuajaühikus, jättes välja Kiisa AREJ enda pakkumused ja mitte väiksem kui Kiisa AREJ käitamiskulud“.</w:t>
            </w:r>
          </w:p>
          <w:p w14:paraId="1EC99AC4" w14:textId="77777777" w:rsidR="00A17129" w:rsidRPr="00A17129" w:rsidRDefault="00A17129" w:rsidP="00A17129">
            <w:pPr>
              <w:jc w:val="both"/>
              <w:rPr>
                <w:rFonts w:ascii="Times New Roman" w:eastAsia="Times New Roman" w:hAnsi="Times New Roman" w:cs="Times New Roman"/>
                <w:i/>
                <w:iCs/>
                <w:sz w:val="20"/>
                <w:szCs w:val="20"/>
                <w:lang w:val="cs-CZ"/>
              </w:rPr>
            </w:pPr>
          </w:p>
          <w:p w14:paraId="37431A56" w14:textId="3F1FFF16" w:rsidR="00A17129" w:rsidRPr="00A17129" w:rsidRDefault="00A17129" w:rsidP="00A17129">
            <w:pPr>
              <w:jc w:val="both"/>
              <w:rPr>
                <w:rFonts w:ascii="Times New Roman" w:eastAsia="Times New Roman" w:hAnsi="Times New Roman" w:cs="Times New Roman"/>
                <w:i/>
                <w:iCs/>
                <w:sz w:val="20"/>
                <w:szCs w:val="20"/>
                <w:lang w:val="cs-CZ"/>
              </w:rPr>
            </w:pPr>
            <w:r w:rsidRPr="00A17129">
              <w:rPr>
                <w:rFonts w:ascii="Times New Roman" w:eastAsia="Times New Roman" w:hAnsi="Times New Roman" w:cs="Times New Roman"/>
                <w:i/>
                <w:iCs/>
                <w:sz w:val="20"/>
                <w:szCs w:val="20"/>
                <w:lang w:val="cs-CZ"/>
              </w:rPr>
              <w:t xml:space="preserve">„Kui eeltoodud tegurid H ja A ei ole </w:t>
            </w:r>
            <w:r w:rsidRPr="00A17129">
              <w:rPr>
                <w:rFonts w:ascii="Times New Roman" w:eastAsia="Times New Roman" w:hAnsi="Times New Roman" w:cs="Times New Roman"/>
                <w:i/>
                <w:iCs/>
                <w:sz w:val="20"/>
                <w:szCs w:val="20"/>
                <w:highlight w:val="yellow"/>
                <w:lang w:val="cs-CZ"/>
              </w:rPr>
              <w:t>viimase 24 tunni</w:t>
            </w:r>
            <w:r w:rsidRPr="00A17129">
              <w:rPr>
                <w:rFonts w:ascii="Times New Roman" w:eastAsia="Times New Roman" w:hAnsi="Times New Roman" w:cs="Times New Roman"/>
                <w:i/>
                <w:iCs/>
                <w:sz w:val="20"/>
                <w:szCs w:val="20"/>
                <w:lang w:val="cs-CZ"/>
              </w:rPr>
              <w:t xml:space="preserve"> </w:t>
            </w:r>
            <w:r w:rsidRPr="00A17129">
              <w:rPr>
                <w:rFonts w:ascii="Times New Roman" w:eastAsia="Times New Roman" w:hAnsi="Times New Roman" w:cs="Times New Roman"/>
                <w:i/>
                <w:iCs/>
                <w:strike/>
                <w:sz w:val="20"/>
                <w:szCs w:val="20"/>
                <w:highlight w:val="yellow"/>
                <w:lang w:val="cs-CZ"/>
              </w:rPr>
              <w:t>eelmise 3 päeva</w:t>
            </w:r>
            <w:r w:rsidRPr="00A17129">
              <w:rPr>
                <w:rFonts w:ascii="Times New Roman" w:eastAsia="Times New Roman" w:hAnsi="Times New Roman" w:cs="Times New Roman"/>
                <w:i/>
                <w:iCs/>
                <w:sz w:val="20"/>
                <w:szCs w:val="20"/>
                <w:lang w:val="cs-CZ"/>
              </w:rPr>
              <w:t xml:space="preserve"> kohta leitavad (näiteks puuduvad avaldatud andmed mõne hinnapiirkonna kohta) kasutab Elering viimaseid avaldatud andmeid“. </w:t>
            </w:r>
          </w:p>
          <w:p w14:paraId="6E7355B7" w14:textId="3C770A6F" w:rsidR="00F87C59" w:rsidRPr="00A20A8B" w:rsidRDefault="00F87C59" w:rsidP="5A3CCDB1">
            <w:pPr>
              <w:jc w:val="both"/>
              <w:rPr>
                <w:rFonts w:ascii="Times New Roman" w:eastAsia="Times New Roman" w:hAnsi="Times New Roman" w:cs="Times New Roman"/>
                <w:sz w:val="24"/>
                <w:szCs w:val="24"/>
                <w:lang w:val="cs"/>
              </w:rPr>
            </w:pPr>
          </w:p>
        </w:tc>
        <w:tc>
          <w:tcPr>
            <w:tcW w:w="6853" w:type="dxa"/>
          </w:tcPr>
          <w:p w14:paraId="55D8232D" w14:textId="51F2C8F3" w:rsidR="00AC3EA0" w:rsidRPr="00FF0CF4" w:rsidRDefault="00AC3EA0" w:rsidP="4E83DB6A">
            <w:pPr>
              <w:rPr>
                <w:rFonts w:ascii="Times New Roman" w:hAnsi="Times New Roman" w:cs="Times New Roman"/>
                <w:sz w:val="20"/>
                <w:szCs w:val="20"/>
              </w:rPr>
            </w:pPr>
          </w:p>
          <w:p w14:paraId="51D02F29" w14:textId="5057C420" w:rsidR="00AC3EA0" w:rsidRPr="00712C50" w:rsidRDefault="468D4EAB" w:rsidP="4E83DB6A">
            <w:pPr>
              <w:rPr>
                <w:rFonts w:ascii="Times New Roman" w:hAnsi="Times New Roman" w:cs="Times New Roman"/>
                <w:sz w:val="20"/>
                <w:szCs w:val="20"/>
              </w:rPr>
            </w:pPr>
            <w:r w:rsidRPr="00712C50">
              <w:rPr>
                <w:rFonts w:ascii="Times New Roman" w:hAnsi="Times New Roman" w:cs="Times New Roman"/>
                <w:sz w:val="20"/>
                <w:szCs w:val="20"/>
              </w:rPr>
              <w:t xml:space="preserve">Eleringi ettepanek </w:t>
            </w:r>
            <w:r w:rsidR="0D1DE211" w:rsidRPr="00712C50">
              <w:rPr>
                <w:rFonts w:ascii="Times New Roman" w:hAnsi="Times New Roman" w:cs="Times New Roman"/>
                <w:sz w:val="20"/>
                <w:szCs w:val="20"/>
              </w:rPr>
              <w:t>arvestab</w:t>
            </w:r>
            <w:r w:rsidRPr="00712C50">
              <w:rPr>
                <w:rFonts w:ascii="Times New Roman" w:hAnsi="Times New Roman" w:cs="Times New Roman"/>
                <w:sz w:val="20"/>
                <w:szCs w:val="20"/>
              </w:rPr>
              <w:t xml:space="preserve"> et turul või</w:t>
            </w:r>
            <w:r w:rsidR="0C02B6EB" w:rsidRPr="00712C50">
              <w:rPr>
                <w:rFonts w:ascii="Times New Roman" w:hAnsi="Times New Roman" w:cs="Times New Roman"/>
                <w:sz w:val="20"/>
                <w:szCs w:val="20"/>
              </w:rPr>
              <w:t>vad</w:t>
            </w:r>
            <w:r w:rsidRPr="00712C50">
              <w:rPr>
                <w:rFonts w:ascii="Times New Roman" w:hAnsi="Times New Roman" w:cs="Times New Roman"/>
                <w:sz w:val="20"/>
                <w:szCs w:val="20"/>
              </w:rPr>
              <w:t xml:space="preserve"> tekkida lühiajalis</w:t>
            </w:r>
            <w:r w:rsidR="46A63CD0" w:rsidRPr="00712C50">
              <w:rPr>
                <w:rFonts w:ascii="Times New Roman" w:hAnsi="Times New Roman" w:cs="Times New Roman"/>
                <w:sz w:val="20"/>
                <w:szCs w:val="20"/>
              </w:rPr>
              <w:t>ed</w:t>
            </w:r>
            <w:r w:rsidRPr="00712C50">
              <w:rPr>
                <w:rFonts w:ascii="Times New Roman" w:hAnsi="Times New Roman" w:cs="Times New Roman"/>
                <w:sz w:val="20"/>
                <w:szCs w:val="20"/>
              </w:rPr>
              <w:t xml:space="preserve"> variatsioon</w:t>
            </w:r>
            <w:r w:rsidR="5EF5F914" w:rsidRPr="00712C50">
              <w:rPr>
                <w:rFonts w:ascii="Times New Roman" w:hAnsi="Times New Roman" w:cs="Times New Roman"/>
                <w:sz w:val="20"/>
                <w:szCs w:val="20"/>
              </w:rPr>
              <w:t>id</w:t>
            </w:r>
            <w:r w:rsidRPr="00712C50">
              <w:rPr>
                <w:rFonts w:ascii="Times New Roman" w:hAnsi="Times New Roman" w:cs="Times New Roman"/>
                <w:sz w:val="20"/>
                <w:szCs w:val="20"/>
              </w:rPr>
              <w:t xml:space="preserve"> pakkumiste hindades, mis võivad tuleneda </w:t>
            </w:r>
            <w:r w:rsidR="660F3ED5" w:rsidRPr="00712C50">
              <w:rPr>
                <w:rFonts w:ascii="Times New Roman" w:hAnsi="Times New Roman" w:cs="Times New Roman"/>
                <w:sz w:val="20"/>
                <w:szCs w:val="20"/>
              </w:rPr>
              <w:t>lühiajalistest varade mitte kättesaadavusest või</w:t>
            </w:r>
            <w:r w:rsidR="6C09C5EB" w:rsidRPr="00712C50">
              <w:rPr>
                <w:rFonts w:ascii="Times New Roman" w:hAnsi="Times New Roman" w:cs="Times New Roman"/>
                <w:sz w:val="20"/>
                <w:szCs w:val="20"/>
              </w:rPr>
              <w:t xml:space="preserve"> </w:t>
            </w:r>
            <w:r w:rsidR="2261840A" w:rsidRPr="00712C50">
              <w:rPr>
                <w:rFonts w:ascii="Times New Roman" w:hAnsi="Times New Roman" w:cs="Times New Roman"/>
                <w:sz w:val="20"/>
                <w:szCs w:val="20"/>
              </w:rPr>
              <w:t>vaadeldavate turupäevade</w:t>
            </w:r>
            <w:r w:rsidR="6822AB9B" w:rsidRPr="00712C50">
              <w:rPr>
                <w:rFonts w:ascii="Times New Roman" w:hAnsi="Times New Roman" w:cs="Times New Roman"/>
                <w:sz w:val="20"/>
                <w:szCs w:val="20"/>
              </w:rPr>
              <w:t xml:space="preserve"> tüüpilisest erinevusest</w:t>
            </w:r>
            <w:r w:rsidR="6C09C5EB" w:rsidRPr="00712C50">
              <w:rPr>
                <w:rFonts w:ascii="Times New Roman" w:hAnsi="Times New Roman" w:cs="Times New Roman"/>
                <w:sz w:val="20"/>
                <w:szCs w:val="20"/>
              </w:rPr>
              <w:t xml:space="preserve">. Eleringi ootus on hoida Kiisa </w:t>
            </w:r>
            <w:r w:rsidR="78B3EEB9" w:rsidRPr="00712C50">
              <w:rPr>
                <w:rFonts w:ascii="Times New Roman" w:hAnsi="Times New Roman" w:cs="Times New Roman"/>
                <w:sz w:val="20"/>
                <w:szCs w:val="20"/>
              </w:rPr>
              <w:t xml:space="preserve">AREJ mFRR pakkumised </w:t>
            </w:r>
            <w:r w:rsidR="6C09C5EB" w:rsidRPr="00712C50">
              <w:rPr>
                <w:rFonts w:ascii="Times New Roman" w:hAnsi="Times New Roman" w:cs="Times New Roman"/>
                <w:sz w:val="20"/>
                <w:szCs w:val="20"/>
              </w:rPr>
              <w:t xml:space="preserve">viimase varana </w:t>
            </w:r>
            <w:r w:rsidR="204EADCF" w:rsidRPr="00712C50">
              <w:rPr>
                <w:rFonts w:ascii="Times New Roman" w:hAnsi="Times New Roman" w:cs="Times New Roman"/>
                <w:sz w:val="20"/>
                <w:szCs w:val="20"/>
              </w:rPr>
              <w:t xml:space="preserve">mFRR </w:t>
            </w:r>
            <w:r w:rsidR="6C09C5EB" w:rsidRPr="00712C50">
              <w:rPr>
                <w:rFonts w:ascii="Times New Roman" w:hAnsi="Times New Roman" w:cs="Times New Roman"/>
                <w:sz w:val="20"/>
                <w:szCs w:val="20"/>
              </w:rPr>
              <w:t>turul, mistõttu soovitakse vältida lühiajaliste</w:t>
            </w:r>
            <w:r w:rsidR="2BBBDAE3" w:rsidRPr="00712C50">
              <w:rPr>
                <w:rFonts w:ascii="Times New Roman" w:hAnsi="Times New Roman" w:cs="Times New Roman"/>
                <w:sz w:val="20"/>
                <w:szCs w:val="20"/>
              </w:rPr>
              <w:t>st</w:t>
            </w:r>
            <w:r w:rsidR="6C09C5EB" w:rsidRPr="00712C50">
              <w:rPr>
                <w:rFonts w:ascii="Times New Roman" w:hAnsi="Times New Roman" w:cs="Times New Roman"/>
                <w:sz w:val="20"/>
                <w:szCs w:val="20"/>
              </w:rPr>
              <w:t xml:space="preserve"> hinnavariatsioonide</w:t>
            </w:r>
            <w:r w:rsidR="7C54325A" w:rsidRPr="00712C50">
              <w:rPr>
                <w:rFonts w:ascii="Times New Roman" w:hAnsi="Times New Roman" w:cs="Times New Roman"/>
                <w:sz w:val="20"/>
                <w:szCs w:val="20"/>
              </w:rPr>
              <w:t xml:space="preserve">st </w:t>
            </w:r>
            <w:r w:rsidR="16BF5067" w:rsidRPr="00712C50">
              <w:rPr>
                <w:rFonts w:ascii="Times New Roman" w:hAnsi="Times New Roman" w:cs="Times New Roman"/>
                <w:sz w:val="20"/>
                <w:szCs w:val="20"/>
              </w:rPr>
              <w:t>tingitud</w:t>
            </w:r>
            <w:r w:rsidR="7A37B63B" w:rsidRPr="00712C50">
              <w:rPr>
                <w:rFonts w:ascii="Times New Roman" w:hAnsi="Times New Roman" w:cs="Times New Roman"/>
                <w:sz w:val="20"/>
                <w:szCs w:val="20"/>
              </w:rPr>
              <w:t xml:space="preserve"> vale hinnataseme määramist Kiisa AREJ mFRR pakkumistele. Elering näeb, et vaadeldes jooksvalt eelmise 3 päeva hinnatasemeid, suudetakse vältida </w:t>
            </w:r>
            <w:r w:rsidR="7BCD2E28" w:rsidRPr="00712C50">
              <w:rPr>
                <w:rFonts w:ascii="Times New Roman" w:hAnsi="Times New Roman" w:cs="Times New Roman"/>
                <w:sz w:val="20"/>
                <w:szCs w:val="20"/>
              </w:rPr>
              <w:t>vale</w:t>
            </w:r>
            <w:r w:rsidR="48719FCE" w:rsidRPr="00712C50">
              <w:rPr>
                <w:rFonts w:ascii="Times New Roman" w:hAnsi="Times New Roman" w:cs="Times New Roman"/>
                <w:sz w:val="20"/>
                <w:szCs w:val="20"/>
              </w:rPr>
              <w:t>sid</w:t>
            </w:r>
            <w:r w:rsidR="7BCD2E28" w:rsidRPr="00712C50">
              <w:rPr>
                <w:rFonts w:ascii="Times New Roman" w:hAnsi="Times New Roman" w:cs="Times New Roman"/>
                <w:sz w:val="20"/>
                <w:szCs w:val="20"/>
              </w:rPr>
              <w:t xml:space="preserve"> hinna signaal</w:t>
            </w:r>
            <w:r w:rsidR="2D320B59" w:rsidRPr="00712C50">
              <w:rPr>
                <w:rFonts w:ascii="Times New Roman" w:hAnsi="Times New Roman" w:cs="Times New Roman"/>
                <w:sz w:val="20"/>
                <w:szCs w:val="20"/>
              </w:rPr>
              <w:t>e</w:t>
            </w:r>
            <w:r w:rsidR="7BCD2E28" w:rsidRPr="00712C50">
              <w:rPr>
                <w:rFonts w:ascii="Times New Roman" w:hAnsi="Times New Roman" w:cs="Times New Roman"/>
                <w:sz w:val="20"/>
                <w:szCs w:val="20"/>
              </w:rPr>
              <w:t>.</w:t>
            </w:r>
          </w:p>
          <w:p w14:paraId="370EADFF" w14:textId="117B6DCD" w:rsidR="00AC3EA0" w:rsidRPr="00712C50" w:rsidRDefault="00AC3EA0" w:rsidP="4E83DB6A">
            <w:pPr>
              <w:rPr>
                <w:rFonts w:ascii="Times New Roman" w:hAnsi="Times New Roman" w:cs="Times New Roman"/>
                <w:sz w:val="20"/>
                <w:szCs w:val="20"/>
              </w:rPr>
            </w:pPr>
          </w:p>
          <w:p w14:paraId="59AC322F" w14:textId="25230122" w:rsidR="00AC3EA0" w:rsidRPr="00712C50" w:rsidRDefault="432D9560" w:rsidP="5A3CCDB1">
            <w:pPr>
              <w:rPr>
                <w:rFonts w:ascii="Times New Roman" w:hAnsi="Times New Roman" w:cs="Times New Roman"/>
                <w:sz w:val="20"/>
                <w:szCs w:val="20"/>
              </w:rPr>
            </w:pPr>
            <w:r w:rsidRPr="00712C50">
              <w:rPr>
                <w:rFonts w:ascii="Times New Roman" w:hAnsi="Times New Roman" w:cs="Times New Roman"/>
                <w:sz w:val="20"/>
                <w:szCs w:val="20"/>
              </w:rPr>
              <w:t>A</w:t>
            </w:r>
            <w:r w:rsidR="4E564E78" w:rsidRPr="00712C50">
              <w:rPr>
                <w:rFonts w:ascii="Times New Roman" w:hAnsi="Times New Roman" w:cs="Times New Roman"/>
                <w:sz w:val="20"/>
                <w:szCs w:val="20"/>
              </w:rPr>
              <w:t>ktiveeritud pakkumiste hinnatasemed sõltuvalt turul olevatest pakkumistest kui ka mFRR nõudlusest vaadeldaval perioodil. Turul aktiveeritud mFRR nõudlused võivad tugevalt varieeruda perioodide vahel, mistõttu perioodid</w:t>
            </w:r>
            <w:r w:rsidR="27701A69" w:rsidRPr="00712C50">
              <w:rPr>
                <w:rFonts w:ascii="Times New Roman" w:hAnsi="Times New Roman" w:cs="Times New Roman"/>
                <w:sz w:val="20"/>
                <w:szCs w:val="20"/>
              </w:rPr>
              <w:t>,</w:t>
            </w:r>
            <w:r w:rsidR="4E564E78" w:rsidRPr="00712C50">
              <w:rPr>
                <w:rFonts w:ascii="Times New Roman" w:hAnsi="Times New Roman" w:cs="Times New Roman"/>
                <w:sz w:val="20"/>
                <w:szCs w:val="20"/>
              </w:rPr>
              <w:t xml:space="preserve"> kus nõudlus on madal, annaks hinna Kiisa AREJ mFRR pakkumis</w:t>
            </w:r>
            <w:r w:rsidR="15E6CE4A" w:rsidRPr="00712C50">
              <w:rPr>
                <w:rFonts w:ascii="Times New Roman" w:hAnsi="Times New Roman" w:cs="Times New Roman"/>
                <w:sz w:val="20"/>
                <w:szCs w:val="20"/>
              </w:rPr>
              <w:t>tele vale signaali perioodiks</w:t>
            </w:r>
            <w:r w:rsidR="2F8DB102" w:rsidRPr="00712C50">
              <w:rPr>
                <w:rFonts w:ascii="Times New Roman" w:hAnsi="Times New Roman" w:cs="Times New Roman"/>
                <w:sz w:val="20"/>
                <w:szCs w:val="20"/>
              </w:rPr>
              <w:t>,</w:t>
            </w:r>
            <w:r w:rsidR="15E6CE4A" w:rsidRPr="00712C50">
              <w:rPr>
                <w:rFonts w:ascii="Times New Roman" w:hAnsi="Times New Roman" w:cs="Times New Roman"/>
                <w:sz w:val="20"/>
                <w:szCs w:val="20"/>
              </w:rPr>
              <w:t xml:space="preserve"> kus mFRR nõudlus on eelnevast perioodist suurem. Seetõttu </w:t>
            </w:r>
            <w:r w:rsidR="4E564E78" w:rsidRPr="00712C50">
              <w:rPr>
                <w:rFonts w:ascii="Times New Roman" w:hAnsi="Times New Roman" w:cs="Times New Roman"/>
                <w:sz w:val="20"/>
                <w:szCs w:val="20"/>
              </w:rPr>
              <w:t xml:space="preserve">Elering leiab, et Kiisa AREJ mFRR pakkumised peavad arvestama </w:t>
            </w:r>
            <w:r w:rsidR="0EC91073" w:rsidRPr="00712C50">
              <w:rPr>
                <w:rFonts w:ascii="Times New Roman" w:hAnsi="Times New Roman" w:cs="Times New Roman"/>
                <w:sz w:val="20"/>
                <w:szCs w:val="20"/>
              </w:rPr>
              <w:t xml:space="preserve">ikkagi turu poolt esitatud </w:t>
            </w:r>
            <w:r w:rsidR="4E564E78" w:rsidRPr="00712C50">
              <w:rPr>
                <w:rFonts w:ascii="Times New Roman" w:hAnsi="Times New Roman" w:cs="Times New Roman"/>
                <w:sz w:val="20"/>
                <w:szCs w:val="20"/>
              </w:rPr>
              <w:t>pakkumiste hinnatasemeid, et tagada Kiisa AREJ mFRR pakkumised viimase varana turul</w:t>
            </w:r>
            <w:r w:rsidR="52D5E6E8" w:rsidRPr="00712C50">
              <w:rPr>
                <w:rFonts w:ascii="Times New Roman" w:hAnsi="Times New Roman" w:cs="Times New Roman"/>
                <w:sz w:val="20"/>
                <w:szCs w:val="20"/>
              </w:rPr>
              <w:t xml:space="preserve"> ja vältida valesid signaale turul, kus Kiisa AREJ mFRR pakkumised oleks märkimisväärselt odavamad tulenevalt eelneva perioodi madalast mFRR nõudlusest.</w:t>
            </w:r>
          </w:p>
        </w:tc>
      </w:tr>
      <w:tr w:rsidR="00AC3EA0" w:rsidRPr="00A20A8B" w14:paraId="17E129F9" w14:textId="77777777" w:rsidTr="57F7CD39">
        <w:tc>
          <w:tcPr>
            <w:tcW w:w="562" w:type="dxa"/>
          </w:tcPr>
          <w:p w14:paraId="0EAE9AF9" w14:textId="77777777" w:rsidR="00AC3EA0" w:rsidRPr="00FF0CF4" w:rsidRDefault="00AC3EA0" w:rsidP="006009C5">
            <w:pPr>
              <w:pStyle w:val="ListParagraph"/>
              <w:numPr>
                <w:ilvl w:val="0"/>
                <w:numId w:val="3"/>
              </w:numPr>
              <w:ind w:left="308" w:hanging="372"/>
              <w:rPr>
                <w:rFonts w:ascii="Times New Roman" w:hAnsi="Times New Roman" w:cs="Times New Roman"/>
                <w:sz w:val="20"/>
                <w:szCs w:val="20"/>
              </w:rPr>
            </w:pPr>
          </w:p>
        </w:tc>
        <w:tc>
          <w:tcPr>
            <w:tcW w:w="1139" w:type="dxa"/>
          </w:tcPr>
          <w:p w14:paraId="0B4D012E" w14:textId="7B91B31C" w:rsidR="00AC3EA0" w:rsidRPr="0063603D" w:rsidRDefault="0063603D" w:rsidP="0072619C">
            <w:pPr>
              <w:jc w:val="center"/>
              <w:rPr>
                <w:rFonts w:ascii="Times New Roman" w:hAnsi="Times New Roman" w:cs="Times New Roman"/>
                <w:sz w:val="20"/>
                <w:szCs w:val="20"/>
                <w:lang w:val="en-GB"/>
              </w:rPr>
            </w:pPr>
            <w:r w:rsidRPr="0063603D">
              <w:rPr>
                <w:rFonts w:ascii="Times New Roman" w:hAnsi="Times New Roman" w:cs="Times New Roman"/>
                <w:sz w:val="20"/>
                <w:szCs w:val="20"/>
                <w:lang w:val="en-GB"/>
              </w:rPr>
              <w:t>4.</w:t>
            </w:r>
            <w:r>
              <w:rPr>
                <w:rFonts w:ascii="Times New Roman" w:hAnsi="Times New Roman" w:cs="Times New Roman"/>
                <w:sz w:val="20"/>
                <w:szCs w:val="20"/>
                <w:lang w:val="en-GB"/>
              </w:rPr>
              <w:t xml:space="preserve"> </w:t>
            </w:r>
            <w:r w:rsidRPr="0063603D">
              <w:rPr>
                <w:rFonts w:ascii="Times New Roman" w:hAnsi="Times New Roman" w:cs="Times New Roman"/>
                <w:sz w:val="20"/>
                <w:szCs w:val="20"/>
                <w:lang w:val="en-GB"/>
              </w:rPr>
              <w:t>peatükk</w:t>
            </w:r>
          </w:p>
        </w:tc>
        <w:tc>
          <w:tcPr>
            <w:tcW w:w="6399" w:type="dxa"/>
          </w:tcPr>
          <w:p w14:paraId="78DA1ACB" w14:textId="74F0536E" w:rsidR="00A96E74" w:rsidRPr="00A96E74" w:rsidRDefault="00A96E74" w:rsidP="00A96E74">
            <w:pPr>
              <w:jc w:val="both"/>
              <w:rPr>
                <w:rFonts w:ascii="Times New Roman" w:hAnsi="Times New Roman" w:cs="Times New Roman"/>
                <w:sz w:val="20"/>
                <w:szCs w:val="20"/>
                <w:lang w:val="et-EE"/>
              </w:rPr>
            </w:pPr>
            <w:r w:rsidRPr="00A96E74">
              <w:rPr>
                <w:rFonts w:ascii="Times New Roman" w:hAnsi="Times New Roman" w:cs="Times New Roman"/>
                <w:sz w:val="20"/>
                <w:szCs w:val="20"/>
                <w:lang w:val="et-EE"/>
              </w:rPr>
              <w:t>Kuna Elering ei saa teostada järelevalvet Leedu ja Läti mFRR energiaturu hinnapakkumiste üle, siis peame mõistlikuks sätestada igale Eleringi pakutavale hinnaastmele tehnilise hinnalae vältimaks võimalike anomaalsete hindade teket. Nimetatud hinnalaed oleks seejuures mõistlik seostada Euroopa elektrituru päev-ette hinnaga vastaval perioodil.</w:t>
            </w:r>
          </w:p>
          <w:p w14:paraId="6242C5D2" w14:textId="77777777" w:rsidR="00A96E74" w:rsidRPr="00A96E74" w:rsidRDefault="00A96E74" w:rsidP="00A96E74">
            <w:pPr>
              <w:jc w:val="both"/>
              <w:rPr>
                <w:rFonts w:ascii="Times New Roman" w:hAnsi="Times New Roman" w:cs="Times New Roman"/>
                <w:sz w:val="20"/>
                <w:szCs w:val="20"/>
                <w:lang w:val="et-EE"/>
              </w:rPr>
            </w:pPr>
          </w:p>
          <w:p w14:paraId="7282202F" w14:textId="77777777" w:rsidR="00AC3EA0" w:rsidRDefault="00A96E74" w:rsidP="00A96E74">
            <w:pPr>
              <w:rPr>
                <w:rFonts w:ascii="Times New Roman" w:hAnsi="Times New Roman" w:cs="Times New Roman"/>
                <w:sz w:val="20"/>
                <w:szCs w:val="20"/>
                <w:lang w:val="et-EE"/>
              </w:rPr>
            </w:pPr>
            <w:r w:rsidRPr="00A96E74">
              <w:rPr>
                <w:rFonts w:ascii="Times New Roman" w:hAnsi="Times New Roman" w:cs="Times New Roman"/>
                <w:sz w:val="20"/>
                <w:szCs w:val="20"/>
                <w:lang w:val="et-EE"/>
              </w:rPr>
              <w:t xml:space="preserve">Leedu süsteemihaldur Litgrid kasutab aFRR teenuse ostmiseks elektrisalvestilt hinnalimiite 750 EUR/MWh ja -250  EUR/MWh . Usume, et tegemist on kohase analoogiaga ka Kiisa EJ-le piirmäärade kohaldamiseks. </w:t>
            </w:r>
          </w:p>
          <w:p w14:paraId="1243A3D7" w14:textId="77777777" w:rsidR="00211CD2" w:rsidRDefault="00211CD2" w:rsidP="00A96E74">
            <w:pPr>
              <w:rPr>
                <w:rFonts w:ascii="Times New Roman" w:hAnsi="Times New Roman" w:cs="Times New Roman"/>
                <w:sz w:val="20"/>
                <w:szCs w:val="20"/>
                <w:lang w:val="et-EE"/>
              </w:rPr>
            </w:pPr>
          </w:p>
          <w:p w14:paraId="061FE0DB" w14:textId="72A947C7" w:rsidR="00211CD2" w:rsidRPr="00211CD2" w:rsidRDefault="00211CD2" w:rsidP="00211CD2">
            <w:pPr>
              <w:rPr>
                <w:rFonts w:ascii="Times New Roman" w:hAnsi="Times New Roman" w:cs="Times New Roman"/>
                <w:b/>
                <w:bCs/>
                <w:sz w:val="20"/>
                <w:szCs w:val="20"/>
                <w:lang w:val="et-EE"/>
              </w:rPr>
            </w:pPr>
            <w:r w:rsidRPr="00211CD2">
              <w:rPr>
                <w:rFonts w:ascii="Times New Roman" w:hAnsi="Times New Roman" w:cs="Times New Roman"/>
                <w:b/>
                <w:bCs/>
                <w:sz w:val="20"/>
                <w:szCs w:val="20"/>
                <w:lang w:val="et-EE"/>
              </w:rPr>
              <w:t>Kiisa AREJ hinnaastmed ülesse reguleerimisel:</w:t>
            </w:r>
          </w:p>
          <w:p w14:paraId="33B97C12" w14:textId="77777777" w:rsidR="00211CD2" w:rsidRPr="00EC0CB7" w:rsidRDefault="00211CD2" w:rsidP="00EC0CB7">
            <w:pPr>
              <w:pStyle w:val="ListParagraph"/>
              <w:numPr>
                <w:ilvl w:val="0"/>
                <w:numId w:val="7"/>
              </w:numPr>
              <w:ind w:left="280" w:hanging="284"/>
              <w:rPr>
                <w:rFonts w:ascii="Times New Roman" w:hAnsi="Times New Roman" w:cs="Times New Roman"/>
                <w:sz w:val="20"/>
                <w:szCs w:val="20"/>
                <w:lang w:val="et-EE"/>
              </w:rPr>
            </w:pPr>
            <w:r w:rsidRPr="00EC0CB7">
              <w:rPr>
                <w:rFonts w:ascii="Times New Roman" w:hAnsi="Times New Roman" w:cs="Times New Roman"/>
                <w:sz w:val="20"/>
                <w:szCs w:val="20"/>
                <w:lang w:val="et-EE"/>
              </w:rPr>
              <w:t>50 MW@MAX(MIN (750; 24h kõrgeima hinnaga aktiveeritud pakkumine x1,1); 1,1xDay-Ahead turu MTU hind)</w:t>
            </w:r>
          </w:p>
          <w:p w14:paraId="6DD99C0C" w14:textId="77777777" w:rsidR="00211CD2" w:rsidRPr="00EC0CB7" w:rsidRDefault="00211CD2" w:rsidP="00EC0CB7">
            <w:pPr>
              <w:pStyle w:val="ListParagraph"/>
              <w:numPr>
                <w:ilvl w:val="0"/>
                <w:numId w:val="7"/>
              </w:numPr>
              <w:ind w:left="280" w:hanging="284"/>
              <w:rPr>
                <w:rFonts w:ascii="Times New Roman" w:hAnsi="Times New Roman" w:cs="Times New Roman"/>
                <w:sz w:val="20"/>
                <w:szCs w:val="20"/>
                <w:lang w:val="et-EE"/>
              </w:rPr>
            </w:pPr>
            <w:r w:rsidRPr="00EC0CB7">
              <w:rPr>
                <w:rFonts w:ascii="Times New Roman" w:hAnsi="Times New Roman" w:cs="Times New Roman"/>
                <w:sz w:val="20"/>
                <w:szCs w:val="20"/>
                <w:lang w:val="et-EE"/>
              </w:rPr>
              <w:t>50 MW@MAX(MIN (1000; 24h kõrgeima hinnaga aktiveeritud pakkumine x1,2); 1,2xDay-Ahead turu MTU hind)</w:t>
            </w:r>
          </w:p>
          <w:p w14:paraId="50446C93" w14:textId="77777777" w:rsidR="00211CD2" w:rsidRPr="00EC0CB7" w:rsidRDefault="00211CD2" w:rsidP="00EC0CB7">
            <w:pPr>
              <w:pStyle w:val="ListParagraph"/>
              <w:numPr>
                <w:ilvl w:val="0"/>
                <w:numId w:val="7"/>
              </w:numPr>
              <w:ind w:left="280" w:hanging="284"/>
              <w:rPr>
                <w:rFonts w:ascii="Times New Roman" w:hAnsi="Times New Roman" w:cs="Times New Roman"/>
                <w:sz w:val="20"/>
                <w:szCs w:val="20"/>
                <w:lang w:val="et-EE"/>
              </w:rPr>
            </w:pPr>
            <w:r w:rsidRPr="00EC0CB7">
              <w:rPr>
                <w:rFonts w:ascii="Times New Roman" w:hAnsi="Times New Roman" w:cs="Times New Roman"/>
                <w:sz w:val="20"/>
                <w:szCs w:val="20"/>
                <w:lang w:val="et-EE"/>
              </w:rPr>
              <w:lastRenderedPageBreak/>
              <w:t>50 MW@MAX(MIN (1250; 24h kõrgeima hinnaga aktiveeritud pakkumine x1,3); 1,3xDay-Ahead turu MTU hind)</w:t>
            </w:r>
          </w:p>
          <w:p w14:paraId="6C0612C0" w14:textId="77777777" w:rsidR="00211CD2" w:rsidRPr="00EC0CB7" w:rsidRDefault="00211CD2" w:rsidP="00EC0CB7">
            <w:pPr>
              <w:pStyle w:val="ListParagraph"/>
              <w:numPr>
                <w:ilvl w:val="0"/>
                <w:numId w:val="7"/>
              </w:numPr>
              <w:ind w:left="280" w:hanging="284"/>
              <w:rPr>
                <w:rFonts w:ascii="Times New Roman" w:hAnsi="Times New Roman" w:cs="Times New Roman"/>
                <w:sz w:val="20"/>
                <w:szCs w:val="20"/>
                <w:lang w:val="et-EE"/>
              </w:rPr>
            </w:pPr>
            <w:r w:rsidRPr="00EC0CB7">
              <w:rPr>
                <w:rFonts w:ascii="Times New Roman" w:hAnsi="Times New Roman" w:cs="Times New Roman"/>
                <w:sz w:val="20"/>
                <w:szCs w:val="20"/>
                <w:lang w:val="et-EE"/>
              </w:rPr>
              <w:t>50 MW@MAX(MIN (1500; 24h kõrgeima hinnaga aktiveeritud pakkumine x1,4); 1,4xDay-Ahead turu MTU hind)</w:t>
            </w:r>
          </w:p>
          <w:p w14:paraId="400A374D" w14:textId="77777777" w:rsidR="00211CD2" w:rsidRPr="00EC0CB7" w:rsidRDefault="00211CD2" w:rsidP="00EC0CB7">
            <w:pPr>
              <w:pStyle w:val="ListParagraph"/>
              <w:numPr>
                <w:ilvl w:val="0"/>
                <w:numId w:val="7"/>
              </w:numPr>
              <w:ind w:left="280" w:hanging="284"/>
              <w:rPr>
                <w:rFonts w:ascii="Times New Roman" w:hAnsi="Times New Roman" w:cs="Times New Roman"/>
                <w:sz w:val="20"/>
                <w:szCs w:val="20"/>
                <w:lang w:val="et-EE"/>
              </w:rPr>
            </w:pPr>
            <w:r w:rsidRPr="00EC0CB7">
              <w:rPr>
                <w:rFonts w:ascii="Times New Roman" w:hAnsi="Times New Roman" w:cs="Times New Roman"/>
                <w:sz w:val="20"/>
                <w:szCs w:val="20"/>
                <w:lang w:val="et-EE"/>
              </w:rPr>
              <w:t>50 MW@MAX(MIN (1750; 24h kõrgeima hinnaga aktiveeritud pakkumine x1,5); 1,5xDay-Ahead turu MTU hind)</w:t>
            </w:r>
          </w:p>
          <w:p w14:paraId="62F86002" w14:textId="77777777" w:rsidR="00211CD2" w:rsidRPr="00211CD2" w:rsidRDefault="00211CD2" w:rsidP="00211CD2">
            <w:pPr>
              <w:rPr>
                <w:rFonts w:ascii="Times New Roman" w:hAnsi="Times New Roman" w:cs="Times New Roman"/>
                <w:sz w:val="20"/>
                <w:szCs w:val="20"/>
                <w:lang w:val="et-EE"/>
              </w:rPr>
            </w:pPr>
          </w:p>
          <w:p w14:paraId="6D88212A" w14:textId="70855538" w:rsidR="00211CD2" w:rsidRPr="00211CD2" w:rsidRDefault="00211CD2" w:rsidP="00211CD2">
            <w:pPr>
              <w:rPr>
                <w:rFonts w:ascii="Times New Roman" w:hAnsi="Times New Roman" w:cs="Times New Roman"/>
                <w:b/>
                <w:bCs/>
                <w:sz w:val="20"/>
                <w:szCs w:val="20"/>
                <w:lang w:val="et-EE"/>
              </w:rPr>
            </w:pPr>
            <w:r w:rsidRPr="00211CD2">
              <w:rPr>
                <w:rFonts w:ascii="Times New Roman" w:hAnsi="Times New Roman" w:cs="Times New Roman"/>
                <w:b/>
                <w:bCs/>
                <w:sz w:val="20"/>
                <w:szCs w:val="20"/>
                <w:lang w:val="et-EE"/>
              </w:rPr>
              <w:t>Kiisa AREJ hinnaastmed alla reguleerimisel:</w:t>
            </w:r>
          </w:p>
          <w:p w14:paraId="694E98FB" w14:textId="77777777" w:rsidR="00211CD2" w:rsidRPr="00EC0CB7" w:rsidRDefault="00211CD2" w:rsidP="00EC0CB7">
            <w:pPr>
              <w:pStyle w:val="ListParagraph"/>
              <w:numPr>
                <w:ilvl w:val="0"/>
                <w:numId w:val="8"/>
              </w:numPr>
              <w:ind w:left="280" w:hanging="280"/>
              <w:rPr>
                <w:rFonts w:ascii="Times New Roman" w:hAnsi="Times New Roman" w:cs="Times New Roman"/>
                <w:sz w:val="20"/>
                <w:szCs w:val="20"/>
                <w:lang w:val="et-EE"/>
              </w:rPr>
            </w:pPr>
            <w:r w:rsidRPr="00EC0CB7">
              <w:rPr>
                <w:rFonts w:ascii="Times New Roman" w:hAnsi="Times New Roman" w:cs="Times New Roman"/>
                <w:sz w:val="20"/>
                <w:szCs w:val="20"/>
                <w:lang w:val="et-EE"/>
              </w:rPr>
              <w:t>10 MW@MIN(MAX (-250; 24h madalaima hinnaga aktiveeritud pakkumine x1,1); 1,1xDay-Ahead turu MTU hind)</w:t>
            </w:r>
          </w:p>
          <w:p w14:paraId="074FBC4A" w14:textId="77777777" w:rsidR="00211CD2" w:rsidRPr="00EC0CB7" w:rsidRDefault="00211CD2" w:rsidP="00EC0CB7">
            <w:pPr>
              <w:pStyle w:val="ListParagraph"/>
              <w:numPr>
                <w:ilvl w:val="0"/>
                <w:numId w:val="8"/>
              </w:numPr>
              <w:ind w:left="280" w:hanging="280"/>
              <w:rPr>
                <w:rFonts w:ascii="Times New Roman" w:hAnsi="Times New Roman" w:cs="Times New Roman"/>
                <w:sz w:val="20"/>
                <w:szCs w:val="20"/>
                <w:lang w:val="et-EE"/>
              </w:rPr>
            </w:pPr>
            <w:r w:rsidRPr="00EC0CB7">
              <w:rPr>
                <w:rFonts w:ascii="Times New Roman" w:hAnsi="Times New Roman" w:cs="Times New Roman"/>
                <w:sz w:val="20"/>
                <w:szCs w:val="20"/>
                <w:lang w:val="et-EE"/>
              </w:rPr>
              <w:t>10 MW@MIN(MAX (-500; 24h madalaima hinnaga aktiveeritud pakkumine x1,2); 1,2xDay-Ahead turu MTU hind)</w:t>
            </w:r>
          </w:p>
          <w:p w14:paraId="18F713F7" w14:textId="77777777" w:rsidR="00211CD2" w:rsidRPr="00EC0CB7" w:rsidRDefault="00211CD2" w:rsidP="00EC0CB7">
            <w:pPr>
              <w:pStyle w:val="ListParagraph"/>
              <w:numPr>
                <w:ilvl w:val="0"/>
                <w:numId w:val="8"/>
              </w:numPr>
              <w:ind w:left="280" w:hanging="280"/>
              <w:rPr>
                <w:rFonts w:ascii="Times New Roman" w:hAnsi="Times New Roman" w:cs="Times New Roman"/>
                <w:sz w:val="20"/>
                <w:szCs w:val="20"/>
                <w:lang w:val="et-EE"/>
              </w:rPr>
            </w:pPr>
            <w:r w:rsidRPr="00EC0CB7">
              <w:rPr>
                <w:rFonts w:ascii="Times New Roman" w:hAnsi="Times New Roman" w:cs="Times New Roman"/>
                <w:sz w:val="20"/>
                <w:szCs w:val="20"/>
                <w:lang w:val="et-EE"/>
              </w:rPr>
              <w:t>10 MW@MIN(MAX (-750; 24h madalaima hinnaga aktiveeritud pakkumine x1,3); 1,3xDay-Ahead turu MTU hind)</w:t>
            </w:r>
          </w:p>
          <w:p w14:paraId="59C59D3B" w14:textId="77777777" w:rsidR="00211CD2" w:rsidRPr="00EC0CB7" w:rsidRDefault="00211CD2" w:rsidP="00EC0CB7">
            <w:pPr>
              <w:pStyle w:val="ListParagraph"/>
              <w:numPr>
                <w:ilvl w:val="0"/>
                <w:numId w:val="8"/>
              </w:numPr>
              <w:ind w:left="280" w:hanging="280"/>
              <w:rPr>
                <w:rFonts w:ascii="Times New Roman" w:hAnsi="Times New Roman" w:cs="Times New Roman"/>
                <w:sz w:val="20"/>
                <w:szCs w:val="20"/>
                <w:lang w:val="et-EE"/>
              </w:rPr>
            </w:pPr>
            <w:r w:rsidRPr="00EC0CB7">
              <w:rPr>
                <w:rFonts w:ascii="Times New Roman" w:hAnsi="Times New Roman" w:cs="Times New Roman"/>
                <w:sz w:val="20"/>
                <w:szCs w:val="20"/>
                <w:lang w:val="et-EE"/>
              </w:rPr>
              <w:t>10 MW@MIN(MAX (-1000; 24h madalaima hinnaga aktiveeritud pakkumine x1,4); 1,4xDay-Ahead turu MTU hind)</w:t>
            </w:r>
          </w:p>
          <w:p w14:paraId="4CD3F7E5" w14:textId="36ABEEAB" w:rsidR="00A96E74" w:rsidRPr="00FF0CF4" w:rsidRDefault="00A96E74" w:rsidP="00A96E74">
            <w:pPr>
              <w:rPr>
                <w:rFonts w:ascii="Times New Roman" w:hAnsi="Times New Roman" w:cs="Times New Roman"/>
                <w:sz w:val="20"/>
                <w:szCs w:val="20"/>
                <w:lang w:val="et-EE"/>
              </w:rPr>
            </w:pPr>
          </w:p>
        </w:tc>
        <w:tc>
          <w:tcPr>
            <w:tcW w:w="6853" w:type="dxa"/>
          </w:tcPr>
          <w:p w14:paraId="2B1E6519" w14:textId="704E862A" w:rsidR="00AC3EA0" w:rsidRPr="00FF0CF4" w:rsidRDefault="00AC3EA0" w:rsidP="4E83DB6A">
            <w:pPr>
              <w:rPr>
                <w:rFonts w:ascii="Times New Roman" w:hAnsi="Times New Roman" w:cs="Times New Roman"/>
                <w:sz w:val="20"/>
                <w:szCs w:val="20"/>
              </w:rPr>
            </w:pPr>
          </w:p>
          <w:p w14:paraId="3715A3D6" w14:textId="29ACA816" w:rsidR="00AC3EA0" w:rsidRPr="00712C50" w:rsidRDefault="00258219" w:rsidP="4E83DB6A">
            <w:pPr>
              <w:rPr>
                <w:rFonts w:ascii="Times New Roman" w:hAnsi="Times New Roman" w:cs="Times New Roman"/>
                <w:sz w:val="20"/>
                <w:szCs w:val="20"/>
              </w:rPr>
            </w:pPr>
            <w:r w:rsidRPr="00712C50">
              <w:rPr>
                <w:rFonts w:ascii="Times New Roman" w:hAnsi="Times New Roman" w:cs="Times New Roman"/>
                <w:sz w:val="20"/>
                <w:szCs w:val="20"/>
              </w:rPr>
              <w:t>Eleringi ootus on hoida Kiisa AREJ mFRR pakkumised viimase varana mFRR turul, mistõttu soovitakse vältida lühiajalistest hinnavariatsioonidest tingitud vale hinnataseme määramist Kiisa AREJ mFRR pakkumistele.</w:t>
            </w:r>
          </w:p>
          <w:p w14:paraId="1D0C0B5B" w14:textId="7D286544" w:rsidR="00AC3EA0" w:rsidRPr="00712C50" w:rsidRDefault="00AC3EA0" w:rsidP="4E83DB6A">
            <w:pPr>
              <w:rPr>
                <w:rFonts w:ascii="Times New Roman" w:hAnsi="Times New Roman" w:cs="Times New Roman"/>
                <w:sz w:val="20"/>
                <w:szCs w:val="20"/>
              </w:rPr>
            </w:pPr>
          </w:p>
          <w:p w14:paraId="7AD9FD8E" w14:textId="2BEA3757" w:rsidR="00AC3EA0" w:rsidRPr="00FF0CF4" w:rsidRDefault="45598BA9" w:rsidP="4E83DB6A">
            <w:pPr>
              <w:rPr>
                <w:rFonts w:ascii="Times New Roman" w:hAnsi="Times New Roman" w:cs="Times New Roman"/>
              </w:rPr>
            </w:pPr>
            <w:r w:rsidRPr="00712C50">
              <w:rPr>
                <w:rFonts w:ascii="Times New Roman" w:hAnsi="Times New Roman" w:cs="Times New Roman"/>
                <w:sz w:val="20"/>
                <w:szCs w:val="20"/>
              </w:rPr>
              <w:t xml:space="preserve">Toodud hinnaastmete juures päev-ette turu hinnakomponendi lisamine töötab vastupidiselt Eleringi ootusele ja ei peegelda Kiisa AREJ kui </w:t>
            </w:r>
            <w:r w:rsidR="59381ADD" w:rsidRPr="00712C50">
              <w:rPr>
                <w:rFonts w:ascii="Times New Roman" w:hAnsi="Times New Roman" w:cs="Times New Roman"/>
                <w:i/>
                <w:iCs/>
                <w:sz w:val="20"/>
                <w:szCs w:val="20"/>
              </w:rPr>
              <w:t>last resort</w:t>
            </w:r>
            <w:r w:rsidR="59381ADD" w:rsidRPr="00712C50">
              <w:rPr>
                <w:rFonts w:ascii="Times New Roman" w:hAnsi="Times New Roman" w:cs="Times New Roman"/>
                <w:i/>
                <w:iCs/>
              </w:rPr>
              <w:t xml:space="preserve"> </w:t>
            </w:r>
            <w:r w:rsidR="59381ADD" w:rsidRPr="00712C50">
              <w:rPr>
                <w:rFonts w:ascii="Times New Roman" w:hAnsi="Times New Roman" w:cs="Times New Roman"/>
              </w:rPr>
              <w:t>vara põhimõtet. Seetõttu Elering ei ole nõu</w:t>
            </w:r>
            <w:r w:rsidR="65F4AB30" w:rsidRPr="00712C50">
              <w:rPr>
                <w:rFonts w:ascii="Times New Roman" w:hAnsi="Times New Roman" w:cs="Times New Roman"/>
              </w:rPr>
              <w:t>s</w:t>
            </w:r>
            <w:r w:rsidR="59381ADD" w:rsidRPr="00712C50">
              <w:rPr>
                <w:rFonts w:ascii="Times New Roman" w:hAnsi="Times New Roman" w:cs="Times New Roman"/>
              </w:rPr>
              <w:t xml:space="preserve"> päev-ette turu hinna komponenti lisama hinna kujundusse.</w:t>
            </w:r>
            <w:r w:rsidR="59381ADD" w:rsidRPr="00FF0CF4">
              <w:rPr>
                <w:rFonts w:ascii="Times New Roman" w:hAnsi="Times New Roman" w:cs="Times New Roman"/>
              </w:rPr>
              <w:t xml:space="preserve"> Hinnalagede</w:t>
            </w:r>
            <w:r w:rsidR="2E8D470C" w:rsidRPr="00FF0CF4">
              <w:rPr>
                <w:rFonts w:ascii="Times New Roman" w:hAnsi="Times New Roman" w:cs="Times New Roman"/>
              </w:rPr>
              <w:t xml:space="preserve"> sätestamine</w:t>
            </w:r>
          </w:p>
        </w:tc>
      </w:tr>
      <w:tr w:rsidR="00AC3EA0" w:rsidRPr="00A20A8B" w14:paraId="4EA96438" w14:textId="77777777" w:rsidTr="57F7CD39">
        <w:tc>
          <w:tcPr>
            <w:tcW w:w="562" w:type="dxa"/>
          </w:tcPr>
          <w:p w14:paraId="6A9850A2" w14:textId="77777777" w:rsidR="00AC3EA0" w:rsidRPr="00A20A8B" w:rsidRDefault="00AC3EA0" w:rsidP="006009C5">
            <w:pPr>
              <w:pStyle w:val="ListParagraph"/>
              <w:numPr>
                <w:ilvl w:val="0"/>
                <w:numId w:val="3"/>
              </w:numPr>
              <w:ind w:left="308" w:hanging="372"/>
              <w:rPr>
                <w:rFonts w:ascii="Times New Roman" w:hAnsi="Times New Roman" w:cs="Times New Roman"/>
                <w:sz w:val="20"/>
                <w:szCs w:val="20"/>
                <w:lang w:val="en-GB"/>
              </w:rPr>
            </w:pPr>
          </w:p>
        </w:tc>
        <w:tc>
          <w:tcPr>
            <w:tcW w:w="1139" w:type="dxa"/>
          </w:tcPr>
          <w:p w14:paraId="2E723495" w14:textId="5C25437F" w:rsidR="00AC3EA0" w:rsidRPr="00FD16CF" w:rsidRDefault="000B7882" w:rsidP="006C537C">
            <w:pPr>
              <w:pStyle w:val="ListParagraph"/>
              <w:ind w:left="0"/>
              <w:jc w:val="center"/>
              <w:rPr>
                <w:rFonts w:ascii="Times New Roman" w:hAnsi="Times New Roman" w:cs="Times New Roman"/>
                <w:sz w:val="20"/>
                <w:szCs w:val="20"/>
                <w:lang w:val="en-GB"/>
              </w:rPr>
            </w:pPr>
            <w:r>
              <w:rPr>
                <w:rFonts w:ascii="Times New Roman" w:hAnsi="Times New Roman" w:cs="Times New Roman"/>
                <w:sz w:val="20"/>
                <w:szCs w:val="20"/>
                <w:lang w:val="en-GB"/>
              </w:rPr>
              <w:t>4</w:t>
            </w:r>
            <w:r w:rsidR="006C537C">
              <w:rPr>
                <w:rFonts w:ascii="Times New Roman" w:hAnsi="Times New Roman" w:cs="Times New Roman"/>
                <w:sz w:val="20"/>
                <w:szCs w:val="20"/>
                <w:lang w:val="en-GB"/>
              </w:rPr>
              <w:t xml:space="preserve">. </w:t>
            </w:r>
            <w:r w:rsidR="00740072" w:rsidRPr="00FD16CF">
              <w:rPr>
                <w:rFonts w:ascii="Times New Roman" w:hAnsi="Times New Roman" w:cs="Times New Roman"/>
                <w:sz w:val="20"/>
                <w:szCs w:val="20"/>
                <w:lang w:val="en-GB"/>
              </w:rPr>
              <w:t>peatükk</w:t>
            </w:r>
          </w:p>
        </w:tc>
        <w:tc>
          <w:tcPr>
            <w:tcW w:w="6399" w:type="dxa"/>
          </w:tcPr>
          <w:p w14:paraId="65B8B87B" w14:textId="50042937" w:rsidR="000B7882" w:rsidRPr="000B7882" w:rsidRDefault="000B7882" w:rsidP="000B7882">
            <w:pPr>
              <w:rPr>
                <w:rFonts w:ascii="Times New Roman" w:hAnsi="Times New Roman" w:cs="Times New Roman"/>
                <w:sz w:val="20"/>
                <w:szCs w:val="20"/>
              </w:rPr>
            </w:pPr>
            <w:r w:rsidRPr="000B7882">
              <w:rPr>
                <w:rFonts w:ascii="Times New Roman" w:hAnsi="Times New Roman" w:cs="Times New Roman"/>
                <w:sz w:val="20"/>
                <w:szCs w:val="20"/>
              </w:rPr>
              <w:t>Kaaluda Kiisa AREJ mFRR energiaturu üles- ja allareguleerimise hinnaastmete kujunemise referentshinna selgitamiseks muud meetodit kui kõrgeim/madalaim pakkumuse hind turuajaühikus ning selle välja selgitamiseks pikemat perioodi kui 3 päeva.</w:t>
            </w:r>
          </w:p>
          <w:p w14:paraId="7A8A211E" w14:textId="77777777" w:rsidR="000B7882" w:rsidRPr="000B7882" w:rsidRDefault="000B7882" w:rsidP="000B7882">
            <w:pPr>
              <w:rPr>
                <w:rFonts w:ascii="Times New Roman" w:hAnsi="Times New Roman" w:cs="Times New Roman"/>
                <w:sz w:val="20"/>
                <w:szCs w:val="20"/>
              </w:rPr>
            </w:pPr>
            <w:r w:rsidRPr="000B7882">
              <w:rPr>
                <w:rFonts w:ascii="Times New Roman" w:hAnsi="Times New Roman" w:cs="Times New Roman"/>
                <w:sz w:val="20"/>
                <w:szCs w:val="20"/>
              </w:rPr>
              <w:t>Selgitame, et hinnaastmete sõltuvusse seadmine ülesreguleerimise puhul kõrgeima ja allareguleerimise puhul madalaima pakkumise hinnaga võib suurendada riski turumanipulatsiooniks. Näiteks peab juhul, kui turule tehakse pakkumine väikese mahu kuid kõrge hinnaga (nt 5000 €/1 MWh), tuleb see kirjeldatud tingimuste kohaselt võtta referentshinnaks. Samas tekitaksid sellised olukorrad turul ebastabiilsust, teadmatust ja prognoosimatust, mis ei ole turu mõistlikule ja loogilisele toimimisele hea.</w:t>
            </w:r>
          </w:p>
          <w:p w14:paraId="40B561FE" w14:textId="77777777" w:rsidR="00F87C59" w:rsidRPr="000563D1" w:rsidRDefault="000B7882" w:rsidP="000B7882">
            <w:pPr>
              <w:rPr>
                <w:rFonts w:ascii="Times New Roman" w:hAnsi="Times New Roman" w:cs="Times New Roman"/>
                <w:sz w:val="20"/>
                <w:szCs w:val="20"/>
              </w:rPr>
            </w:pPr>
            <w:r w:rsidRPr="000B7882">
              <w:rPr>
                <w:rFonts w:ascii="Times New Roman" w:hAnsi="Times New Roman" w:cs="Times New Roman"/>
                <w:sz w:val="20"/>
                <w:szCs w:val="20"/>
              </w:rPr>
              <w:t>Alternatiivina näeme, et referentshinnaks sobiks kõrgeim/madalaim aktiveeritud pakkumine, ent sellisel juhul peaks vaadeldav periood olema kolmest päevast märkimisväärselt pikem, nt kaks nädalat, et võimaldada piisavat valimit.</w:t>
            </w:r>
            <w:r w:rsidRPr="000563D1">
              <w:rPr>
                <w:rFonts w:ascii="Times New Roman" w:hAnsi="Times New Roman" w:cs="Times New Roman"/>
                <w:sz w:val="20"/>
                <w:szCs w:val="20"/>
              </w:rPr>
              <w:t xml:space="preserve"> </w:t>
            </w:r>
          </w:p>
          <w:p w14:paraId="518EAB01" w14:textId="5A78535C" w:rsidR="003F6C66" w:rsidRPr="000563D1" w:rsidRDefault="003F6C66" w:rsidP="000B7882">
            <w:pPr>
              <w:rPr>
                <w:rFonts w:ascii="Times New Roman" w:hAnsi="Times New Roman" w:cs="Times New Roman"/>
                <w:sz w:val="20"/>
                <w:szCs w:val="20"/>
              </w:rPr>
            </w:pPr>
          </w:p>
        </w:tc>
        <w:tc>
          <w:tcPr>
            <w:tcW w:w="6853" w:type="dxa"/>
          </w:tcPr>
          <w:p w14:paraId="69431C81" w14:textId="449D4E4C" w:rsidR="00A4775B" w:rsidRPr="00712C50" w:rsidRDefault="037F5D38" w:rsidP="5A3CCDB1">
            <w:pPr>
              <w:rPr>
                <w:rFonts w:ascii="Times New Roman" w:hAnsi="Times New Roman" w:cs="Times New Roman"/>
                <w:sz w:val="20"/>
                <w:szCs w:val="20"/>
              </w:rPr>
            </w:pPr>
            <w:r w:rsidRPr="00712C50">
              <w:rPr>
                <w:rFonts w:ascii="Times New Roman" w:hAnsi="Times New Roman" w:cs="Times New Roman"/>
                <w:sz w:val="20"/>
                <w:szCs w:val="20"/>
              </w:rPr>
              <w:t xml:space="preserve">Elering </w:t>
            </w:r>
            <w:r w:rsidR="749F8935" w:rsidRPr="00712C50">
              <w:rPr>
                <w:rFonts w:ascii="Times New Roman" w:hAnsi="Times New Roman" w:cs="Times New Roman"/>
                <w:sz w:val="20"/>
                <w:szCs w:val="20"/>
              </w:rPr>
              <w:t xml:space="preserve">lähtub eeldusest, et </w:t>
            </w:r>
            <w:r w:rsidR="598DD747" w:rsidRPr="00712C50">
              <w:rPr>
                <w:rFonts w:ascii="Times New Roman" w:hAnsi="Times New Roman" w:cs="Times New Roman"/>
                <w:sz w:val="20"/>
                <w:szCs w:val="20"/>
              </w:rPr>
              <w:t xml:space="preserve">Kiisa </w:t>
            </w:r>
            <w:r w:rsidR="3A45020A" w:rsidRPr="00712C50">
              <w:rPr>
                <w:rFonts w:ascii="Times New Roman" w:hAnsi="Times New Roman" w:cs="Times New Roman"/>
                <w:sz w:val="20"/>
                <w:szCs w:val="20"/>
              </w:rPr>
              <w:t xml:space="preserve">AREJ </w:t>
            </w:r>
            <w:r w:rsidR="03B135C1" w:rsidRPr="00712C50">
              <w:rPr>
                <w:rFonts w:ascii="Times New Roman" w:hAnsi="Times New Roman" w:cs="Times New Roman"/>
                <w:sz w:val="20"/>
                <w:szCs w:val="20"/>
              </w:rPr>
              <w:t>osaleb turul</w:t>
            </w:r>
            <w:r w:rsidR="598DD747" w:rsidRPr="00712C50">
              <w:rPr>
                <w:rFonts w:ascii="Times New Roman" w:hAnsi="Times New Roman" w:cs="Times New Roman"/>
                <w:sz w:val="20"/>
                <w:szCs w:val="20"/>
              </w:rPr>
              <w:t xml:space="preserve"> alles siis, kui </w:t>
            </w:r>
            <w:r w:rsidR="3F77E618" w:rsidRPr="00712C50">
              <w:rPr>
                <w:rFonts w:ascii="Times New Roman" w:hAnsi="Times New Roman" w:cs="Times New Roman"/>
                <w:sz w:val="20"/>
                <w:szCs w:val="20"/>
              </w:rPr>
              <w:t>turuosaliste pakkumused</w:t>
            </w:r>
            <w:r w:rsidR="598DD747" w:rsidRPr="00712C50">
              <w:rPr>
                <w:rFonts w:ascii="Times New Roman" w:hAnsi="Times New Roman" w:cs="Times New Roman"/>
                <w:sz w:val="20"/>
                <w:szCs w:val="20"/>
              </w:rPr>
              <w:t xml:space="preserve"> </w:t>
            </w:r>
            <w:r w:rsidR="3F77E618" w:rsidRPr="00712C50">
              <w:rPr>
                <w:rFonts w:ascii="Times New Roman" w:hAnsi="Times New Roman" w:cs="Times New Roman"/>
                <w:sz w:val="20"/>
                <w:szCs w:val="20"/>
              </w:rPr>
              <w:t xml:space="preserve">MARI platvormil </w:t>
            </w:r>
            <w:r w:rsidR="598DD747" w:rsidRPr="00712C50">
              <w:rPr>
                <w:rFonts w:ascii="Times New Roman" w:hAnsi="Times New Roman" w:cs="Times New Roman"/>
                <w:sz w:val="20"/>
                <w:szCs w:val="20"/>
              </w:rPr>
              <w:t xml:space="preserve">on ammendunud. Samas on Balti </w:t>
            </w:r>
            <w:r w:rsidR="1B46CA70" w:rsidRPr="00712C50">
              <w:rPr>
                <w:rFonts w:ascii="Times New Roman" w:hAnsi="Times New Roman" w:cs="Times New Roman"/>
                <w:sz w:val="20"/>
                <w:szCs w:val="20"/>
              </w:rPr>
              <w:t>tasakaalustusteenuse turud alles algusjärgus ning likviidsus turul võib olla väga madal</w:t>
            </w:r>
            <w:r w:rsidR="44FED8FD" w:rsidRPr="00712C50">
              <w:rPr>
                <w:rFonts w:ascii="Times New Roman" w:hAnsi="Times New Roman" w:cs="Times New Roman"/>
                <w:sz w:val="20"/>
                <w:szCs w:val="20"/>
              </w:rPr>
              <w:t xml:space="preserve"> ning hinnad äärmiselt volatiilsed. </w:t>
            </w:r>
            <w:r w:rsidR="28C693FB" w:rsidRPr="00712C50">
              <w:rPr>
                <w:rFonts w:ascii="Times New Roman" w:hAnsi="Times New Roman" w:cs="Times New Roman"/>
                <w:sz w:val="20"/>
                <w:szCs w:val="20"/>
              </w:rPr>
              <w:t xml:space="preserve">Sidudes Kiisa </w:t>
            </w:r>
            <w:r w:rsidR="0D8F6C18" w:rsidRPr="00712C50">
              <w:rPr>
                <w:rFonts w:ascii="Times New Roman" w:hAnsi="Times New Roman" w:cs="Times New Roman"/>
                <w:sz w:val="20"/>
                <w:szCs w:val="20"/>
              </w:rPr>
              <w:t xml:space="preserve">AREJ </w:t>
            </w:r>
            <w:r w:rsidR="28C693FB" w:rsidRPr="00712C50">
              <w:rPr>
                <w:rFonts w:ascii="Times New Roman" w:hAnsi="Times New Roman" w:cs="Times New Roman"/>
                <w:sz w:val="20"/>
                <w:szCs w:val="20"/>
              </w:rPr>
              <w:t>hinnastamise tegelike turupakkumistega, taga</w:t>
            </w:r>
            <w:r w:rsidR="4B095B2C" w:rsidRPr="00712C50">
              <w:rPr>
                <w:rFonts w:ascii="Times New Roman" w:hAnsi="Times New Roman" w:cs="Times New Roman"/>
                <w:sz w:val="20"/>
                <w:szCs w:val="20"/>
              </w:rPr>
              <w:t>me</w:t>
            </w:r>
            <w:r w:rsidR="0D17A815" w:rsidRPr="00712C50">
              <w:rPr>
                <w:rFonts w:ascii="Times New Roman" w:hAnsi="Times New Roman" w:cs="Times New Roman"/>
                <w:sz w:val="20"/>
                <w:szCs w:val="20"/>
              </w:rPr>
              <w:t xml:space="preserve"> Kiisa </w:t>
            </w:r>
            <w:r w:rsidR="5C89D595" w:rsidRPr="00712C50">
              <w:rPr>
                <w:rFonts w:ascii="Times New Roman" w:hAnsi="Times New Roman" w:cs="Times New Roman"/>
                <w:sz w:val="20"/>
                <w:szCs w:val="20"/>
              </w:rPr>
              <w:t xml:space="preserve">AREJ </w:t>
            </w:r>
            <w:r w:rsidR="0D17A815" w:rsidRPr="00712C50">
              <w:rPr>
                <w:rFonts w:ascii="Times New Roman" w:hAnsi="Times New Roman" w:cs="Times New Roman"/>
                <w:sz w:val="20"/>
                <w:szCs w:val="20"/>
              </w:rPr>
              <w:t xml:space="preserve">hinnastamise seotuse tegeliku turu hinnatasemega. </w:t>
            </w:r>
            <w:r w:rsidR="21CDAD5A" w:rsidRPr="00712C50">
              <w:rPr>
                <w:rFonts w:ascii="Times New Roman" w:hAnsi="Times New Roman" w:cs="Times New Roman"/>
                <w:sz w:val="20"/>
                <w:szCs w:val="20"/>
              </w:rPr>
              <w:t xml:space="preserve">Elering on </w:t>
            </w:r>
            <w:r w:rsidR="4B095B2C" w:rsidRPr="00712C50">
              <w:rPr>
                <w:rFonts w:ascii="Times New Roman" w:hAnsi="Times New Roman" w:cs="Times New Roman"/>
                <w:sz w:val="20"/>
                <w:szCs w:val="20"/>
              </w:rPr>
              <w:t>seisukohal</w:t>
            </w:r>
            <w:r w:rsidR="21CDAD5A" w:rsidRPr="00712C50">
              <w:rPr>
                <w:rFonts w:ascii="Times New Roman" w:hAnsi="Times New Roman" w:cs="Times New Roman"/>
                <w:sz w:val="20"/>
                <w:szCs w:val="20"/>
              </w:rPr>
              <w:t>, et r</w:t>
            </w:r>
            <w:r w:rsidR="3779DE37" w:rsidRPr="00712C50">
              <w:rPr>
                <w:rFonts w:ascii="Times New Roman" w:hAnsi="Times New Roman" w:cs="Times New Roman"/>
                <w:sz w:val="20"/>
                <w:szCs w:val="20"/>
              </w:rPr>
              <w:t>eferentsinna periood ei tohi olla seejuures liiga pikk, sest sellisel juhul ühe</w:t>
            </w:r>
            <w:r w:rsidR="70DA1E6C" w:rsidRPr="00712C50">
              <w:rPr>
                <w:rFonts w:ascii="Times New Roman" w:hAnsi="Times New Roman" w:cs="Times New Roman"/>
                <w:sz w:val="20"/>
                <w:szCs w:val="20"/>
              </w:rPr>
              <w:t>,</w:t>
            </w:r>
            <w:r w:rsidR="3779DE37" w:rsidRPr="00712C50">
              <w:rPr>
                <w:rFonts w:ascii="Times New Roman" w:hAnsi="Times New Roman" w:cs="Times New Roman"/>
                <w:sz w:val="20"/>
                <w:szCs w:val="20"/>
              </w:rPr>
              <w:t xml:space="preserve"> ekstreemse</w:t>
            </w:r>
            <w:r w:rsidR="4849D486" w:rsidRPr="00712C50">
              <w:rPr>
                <w:rFonts w:ascii="Times New Roman" w:hAnsi="Times New Roman" w:cs="Times New Roman"/>
                <w:sz w:val="20"/>
                <w:szCs w:val="20"/>
              </w:rPr>
              <w:t>lt kõrgete hindadega</w:t>
            </w:r>
            <w:r w:rsidR="70DA1E6C" w:rsidRPr="00712C50">
              <w:rPr>
                <w:rFonts w:ascii="Times New Roman" w:hAnsi="Times New Roman" w:cs="Times New Roman"/>
                <w:sz w:val="20"/>
                <w:szCs w:val="20"/>
              </w:rPr>
              <w:t>,</w:t>
            </w:r>
            <w:r w:rsidR="3779DE37" w:rsidRPr="00712C50">
              <w:rPr>
                <w:rFonts w:ascii="Times New Roman" w:hAnsi="Times New Roman" w:cs="Times New Roman"/>
                <w:sz w:val="20"/>
                <w:szCs w:val="20"/>
              </w:rPr>
              <w:t xml:space="preserve"> turuajaühiku </w:t>
            </w:r>
            <w:r w:rsidR="21CDAD5A" w:rsidRPr="00712C50">
              <w:rPr>
                <w:rFonts w:ascii="Times New Roman" w:hAnsi="Times New Roman" w:cs="Times New Roman"/>
                <w:sz w:val="20"/>
                <w:szCs w:val="20"/>
              </w:rPr>
              <w:t>(</w:t>
            </w:r>
            <w:r w:rsidR="3779DE37" w:rsidRPr="00712C50">
              <w:rPr>
                <w:rFonts w:ascii="Times New Roman" w:hAnsi="Times New Roman" w:cs="Times New Roman"/>
                <w:sz w:val="20"/>
                <w:szCs w:val="20"/>
              </w:rPr>
              <w:t xml:space="preserve">MTU) mõju Kiisa </w:t>
            </w:r>
            <w:r w:rsidR="2C03C0D8" w:rsidRPr="00712C50">
              <w:rPr>
                <w:rFonts w:ascii="Times New Roman" w:hAnsi="Times New Roman" w:cs="Times New Roman"/>
                <w:sz w:val="20"/>
                <w:szCs w:val="20"/>
              </w:rPr>
              <w:t xml:space="preserve">AREJ </w:t>
            </w:r>
            <w:r w:rsidR="3779DE37" w:rsidRPr="00712C50">
              <w:rPr>
                <w:rFonts w:ascii="Times New Roman" w:hAnsi="Times New Roman" w:cs="Times New Roman"/>
                <w:sz w:val="20"/>
                <w:szCs w:val="20"/>
              </w:rPr>
              <w:t xml:space="preserve">hinnastamisele kandub </w:t>
            </w:r>
            <w:r w:rsidR="7368F396" w:rsidRPr="00712C50">
              <w:rPr>
                <w:rFonts w:ascii="Times New Roman" w:hAnsi="Times New Roman" w:cs="Times New Roman"/>
                <w:sz w:val="20"/>
                <w:szCs w:val="20"/>
              </w:rPr>
              <w:t xml:space="preserve">väga pika perioodi peale. Samuti väga lühikese perioodi korral võivad </w:t>
            </w:r>
            <w:r w:rsidR="4849D486" w:rsidRPr="00712C50">
              <w:rPr>
                <w:rFonts w:ascii="Times New Roman" w:hAnsi="Times New Roman" w:cs="Times New Roman"/>
                <w:sz w:val="20"/>
                <w:szCs w:val="20"/>
              </w:rPr>
              <w:t>ekstreemselt madalad hinnad viia olukorrani, kus Kiisa hinnastamine</w:t>
            </w:r>
            <w:r w:rsidR="6EDDAA36" w:rsidRPr="00712C50">
              <w:rPr>
                <w:rFonts w:ascii="Times New Roman" w:hAnsi="Times New Roman" w:cs="Times New Roman"/>
                <w:sz w:val="20"/>
                <w:szCs w:val="20"/>
              </w:rPr>
              <w:t xml:space="preserve"> oleks alla tegeliku turutaseme</w:t>
            </w:r>
            <w:r w:rsidR="481B2177" w:rsidRPr="00712C50">
              <w:rPr>
                <w:rFonts w:ascii="Times New Roman" w:hAnsi="Times New Roman" w:cs="Times New Roman"/>
                <w:sz w:val="20"/>
                <w:szCs w:val="20"/>
              </w:rPr>
              <w:t xml:space="preserve"> ja Kiisa</w:t>
            </w:r>
            <w:r w:rsidR="62B59024" w:rsidRPr="00712C50">
              <w:rPr>
                <w:rFonts w:ascii="Times New Roman" w:hAnsi="Times New Roman" w:cs="Times New Roman"/>
                <w:sz w:val="20"/>
                <w:szCs w:val="20"/>
              </w:rPr>
              <w:t xml:space="preserve"> AREJ </w:t>
            </w:r>
            <w:r w:rsidR="481B2177" w:rsidRPr="00712C50">
              <w:rPr>
                <w:rFonts w:ascii="Times New Roman" w:hAnsi="Times New Roman" w:cs="Times New Roman"/>
                <w:sz w:val="20"/>
                <w:szCs w:val="20"/>
              </w:rPr>
              <w:t xml:space="preserve"> tõrjuks tahtmatult turult välja turupõhised pakkumised</w:t>
            </w:r>
            <w:r w:rsidR="6EDDAA36" w:rsidRPr="00712C50">
              <w:rPr>
                <w:rFonts w:ascii="Times New Roman" w:hAnsi="Times New Roman" w:cs="Times New Roman"/>
                <w:sz w:val="20"/>
                <w:szCs w:val="20"/>
              </w:rPr>
              <w:t>.</w:t>
            </w:r>
            <w:r w:rsidR="3779DE37" w:rsidRPr="00712C50">
              <w:rPr>
                <w:rFonts w:ascii="Times New Roman" w:hAnsi="Times New Roman" w:cs="Times New Roman"/>
                <w:sz w:val="20"/>
                <w:szCs w:val="20"/>
              </w:rPr>
              <w:t xml:space="preserve"> </w:t>
            </w:r>
            <w:r w:rsidR="44FED8FD" w:rsidRPr="00712C50">
              <w:rPr>
                <w:rFonts w:ascii="Times New Roman" w:hAnsi="Times New Roman" w:cs="Times New Roman"/>
                <w:sz w:val="20"/>
                <w:szCs w:val="20"/>
              </w:rPr>
              <w:t xml:space="preserve">Seetõttu </w:t>
            </w:r>
            <w:r w:rsidR="54AD5FD1" w:rsidRPr="00712C50">
              <w:rPr>
                <w:rFonts w:ascii="Times New Roman" w:hAnsi="Times New Roman" w:cs="Times New Roman"/>
                <w:sz w:val="20"/>
                <w:szCs w:val="20"/>
              </w:rPr>
              <w:t>peab Elering mõistlikuks referentshinna määramise</w:t>
            </w:r>
            <w:r w:rsidR="03B135C1" w:rsidRPr="00712C50">
              <w:rPr>
                <w:rFonts w:ascii="Times New Roman" w:hAnsi="Times New Roman" w:cs="Times New Roman"/>
                <w:sz w:val="20"/>
                <w:szCs w:val="20"/>
              </w:rPr>
              <w:t>l 3 päeva pikkust perioodi.</w:t>
            </w:r>
          </w:p>
        </w:tc>
      </w:tr>
      <w:tr w:rsidR="00AC3EA0" w:rsidRPr="00A20A8B" w14:paraId="6F70EF17" w14:textId="77777777" w:rsidTr="57F7CD39">
        <w:tc>
          <w:tcPr>
            <w:tcW w:w="562" w:type="dxa"/>
          </w:tcPr>
          <w:p w14:paraId="53D44EC3" w14:textId="5681E69B" w:rsidR="00AC3EA0" w:rsidRPr="008C75A4" w:rsidRDefault="008C75A4" w:rsidP="008C75A4">
            <w:pPr>
              <w:rPr>
                <w:rFonts w:ascii="Times New Roman" w:hAnsi="Times New Roman" w:cs="Times New Roman"/>
                <w:sz w:val="20"/>
                <w:szCs w:val="20"/>
                <w:lang w:val="en-GB"/>
              </w:rPr>
            </w:pPr>
            <w:r w:rsidRPr="008C75A4">
              <w:rPr>
                <w:rFonts w:ascii="Times New Roman" w:hAnsi="Times New Roman" w:cs="Times New Roman"/>
                <w:sz w:val="20"/>
                <w:szCs w:val="20"/>
                <w:lang w:val="en-GB"/>
              </w:rPr>
              <w:t>6.</w:t>
            </w:r>
          </w:p>
        </w:tc>
        <w:tc>
          <w:tcPr>
            <w:tcW w:w="1139" w:type="dxa"/>
          </w:tcPr>
          <w:p w14:paraId="5A02903E" w14:textId="6668E9C2" w:rsidR="00AC3EA0" w:rsidRPr="00A20A8B" w:rsidRDefault="002B7F78" w:rsidP="006C537C">
            <w:pPr>
              <w:jc w:val="center"/>
              <w:rPr>
                <w:rFonts w:ascii="Times New Roman" w:hAnsi="Times New Roman" w:cs="Times New Roman"/>
                <w:sz w:val="20"/>
                <w:szCs w:val="20"/>
                <w:lang w:val="en-GB"/>
              </w:rPr>
            </w:pPr>
            <w:r>
              <w:rPr>
                <w:rFonts w:ascii="Times New Roman" w:hAnsi="Times New Roman" w:cs="Times New Roman"/>
                <w:sz w:val="20"/>
                <w:szCs w:val="20"/>
                <w:lang w:val="en-GB"/>
              </w:rPr>
              <w:t>4</w:t>
            </w:r>
            <w:r w:rsidR="00740072">
              <w:rPr>
                <w:rFonts w:ascii="Times New Roman" w:hAnsi="Times New Roman" w:cs="Times New Roman"/>
                <w:sz w:val="20"/>
                <w:szCs w:val="20"/>
                <w:lang w:val="en-GB"/>
              </w:rPr>
              <w:t>. peatükk</w:t>
            </w:r>
          </w:p>
        </w:tc>
        <w:tc>
          <w:tcPr>
            <w:tcW w:w="6399" w:type="dxa"/>
          </w:tcPr>
          <w:p w14:paraId="5A1DAC47" w14:textId="3B02072C" w:rsidR="003F6C66" w:rsidRPr="003F6C66" w:rsidRDefault="003F6C66" w:rsidP="000D47CE">
            <w:pPr>
              <w:rPr>
                <w:rFonts w:ascii="Times New Roman" w:hAnsi="Times New Roman" w:cs="Times New Roman"/>
                <w:sz w:val="20"/>
                <w:szCs w:val="20"/>
              </w:rPr>
            </w:pPr>
            <w:r w:rsidRPr="003F6C66">
              <w:rPr>
                <w:rFonts w:ascii="Times New Roman" w:hAnsi="Times New Roman" w:cs="Times New Roman"/>
                <w:sz w:val="20"/>
                <w:szCs w:val="20"/>
              </w:rPr>
              <w:t>Kaaluda Kiisa AREJ hinnaastmete jaoks järsemat hinnakordaja kasvukõverat.</w:t>
            </w:r>
          </w:p>
          <w:p w14:paraId="22BF64C9" w14:textId="77777777" w:rsidR="001E4077" w:rsidRDefault="003F6C66" w:rsidP="000D47CE">
            <w:pPr>
              <w:rPr>
                <w:rFonts w:ascii="Times New Roman" w:hAnsi="Times New Roman" w:cs="Times New Roman"/>
                <w:sz w:val="20"/>
                <w:szCs w:val="20"/>
                <w:lang w:val="en-GB"/>
              </w:rPr>
            </w:pPr>
            <w:r w:rsidRPr="003F6C66">
              <w:rPr>
                <w:rFonts w:ascii="Times New Roman" w:hAnsi="Times New Roman" w:cs="Times New Roman"/>
                <w:sz w:val="20"/>
                <w:szCs w:val="20"/>
              </w:rPr>
              <w:t>Selgitame, et olukorras, kus Kiisa AREJ pääseb kokku lepitud tingimustel mFRR turule viimase pakkujana, on põhjendatud määrata hinnatasemetele kordajad, mis väljendaksid paremini tekkinud tingimuste erakorralisust ning annaksid turule proportsionaalse signaali. Näiteks võiks kaaluda kordajaid, mis algaksid tasemelt 1,5 ning erineksid teineteisest lineaarselt kasvades 0,5 võrra (st vastavalt 1,5; 2,0; 2,5; 3,0 ja 3,5).</w:t>
            </w:r>
            <w:r w:rsidRPr="003F6C66">
              <w:rPr>
                <w:rFonts w:ascii="Times New Roman" w:hAnsi="Times New Roman" w:cs="Times New Roman"/>
                <w:sz w:val="20"/>
                <w:szCs w:val="20"/>
                <w:lang w:val="en-GB"/>
              </w:rPr>
              <w:t xml:space="preserve"> </w:t>
            </w:r>
          </w:p>
          <w:p w14:paraId="7B98F367" w14:textId="6D248647" w:rsidR="003F6C66" w:rsidRPr="00A20A8B" w:rsidRDefault="003F6C66" w:rsidP="000D47CE">
            <w:pPr>
              <w:rPr>
                <w:rFonts w:ascii="Times New Roman" w:hAnsi="Times New Roman" w:cs="Times New Roman"/>
                <w:sz w:val="20"/>
                <w:szCs w:val="20"/>
                <w:lang w:val="en-GB"/>
              </w:rPr>
            </w:pPr>
          </w:p>
        </w:tc>
        <w:tc>
          <w:tcPr>
            <w:tcW w:w="6853" w:type="dxa"/>
          </w:tcPr>
          <w:p w14:paraId="35BEAFF4" w14:textId="57A7A3BC" w:rsidR="00AC3EA0" w:rsidRPr="00712C50" w:rsidRDefault="72FEE9AF" w:rsidP="5A3CCDB1">
            <w:pPr>
              <w:rPr>
                <w:rFonts w:ascii="Times New Roman" w:hAnsi="Times New Roman" w:cs="Times New Roman"/>
                <w:sz w:val="20"/>
                <w:szCs w:val="20"/>
              </w:rPr>
            </w:pPr>
            <w:r w:rsidRPr="00712C50">
              <w:rPr>
                <w:rFonts w:ascii="Times New Roman" w:hAnsi="Times New Roman" w:cs="Times New Roman"/>
                <w:sz w:val="20"/>
                <w:szCs w:val="20"/>
              </w:rPr>
              <w:t>Eleringi hinnangul välja pakutud hinna</w:t>
            </w:r>
            <w:r w:rsidR="21881A45" w:rsidRPr="00712C50">
              <w:rPr>
                <w:rFonts w:ascii="Times New Roman" w:hAnsi="Times New Roman" w:cs="Times New Roman"/>
                <w:sz w:val="20"/>
                <w:szCs w:val="20"/>
              </w:rPr>
              <w:t>kordajad</w:t>
            </w:r>
            <w:r w:rsidR="08915B33" w:rsidRPr="00712C50">
              <w:rPr>
                <w:rFonts w:ascii="Times New Roman" w:hAnsi="Times New Roman" w:cs="Times New Roman"/>
                <w:sz w:val="20"/>
                <w:szCs w:val="20"/>
              </w:rPr>
              <w:t xml:space="preserve"> tagavad</w:t>
            </w:r>
            <w:r w:rsidRPr="00712C50">
              <w:rPr>
                <w:rFonts w:ascii="Times New Roman" w:hAnsi="Times New Roman" w:cs="Times New Roman"/>
                <w:sz w:val="20"/>
                <w:szCs w:val="20"/>
              </w:rPr>
              <w:t xml:space="preserve"> turule </w:t>
            </w:r>
            <w:r w:rsidR="08915B33" w:rsidRPr="00712C50">
              <w:rPr>
                <w:rFonts w:ascii="Times New Roman" w:hAnsi="Times New Roman" w:cs="Times New Roman"/>
                <w:sz w:val="20"/>
                <w:szCs w:val="20"/>
              </w:rPr>
              <w:t xml:space="preserve">proportsionaalse </w:t>
            </w:r>
            <w:r w:rsidRPr="00712C50">
              <w:rPr>
                <w:rFonts w:ascii="Times New Roman" w:hAnsi="Times New Roman" w:cs="Times New Roman"/>
                <w:sz w:val="20"/>
                <w:szCs w:val="20"/>
              </w:rPr>
              <w:t>signaali</w:t>
            </w:r>
            <w:r w:rsidR="08915B33" w:rsidRPr="00712C50">
              <w:rPr>
                <w:rFonts w:ascii="Times New Roman" w:hAnsi="Times New Roman" w:cs="Times New Roman"/>
                <w:sz w:val="20"/>
                <w:szCs w:val="20"/>
              </w:rPr>
              <w:t>.</w:t>
            </w:r>
            <w:r w:rsidRPr="00712C50">
              <w:rPr>
                <w:rFonts w:ascii="Times New Roman" w:hAnsi="Times New Roman" w:cs="Times New Roman"/>
                <w:sz w:val="20"/>
                <w:szCs w:val="20"/>
              </w:rPr>
              <w:t xml:space="preserve"> </w:t>
            </w:r>
            <w:r w:rsidR="60CC301C" w:rsidRPr="00712C50">
              <w:rPr>
                <w:rFonts w:ascii="Times New Roman" w:hAnsi="Times New Roman" w:cs="Times New Roman"/>
                <w:sz w:val="20"/>
                <w:szCs w:val="20"/>
              </w:rPr>
              <w:t>S</w:t>
            </w:r>
            <w:r w:rsidR="378F3F66" w:rsidRPr="00712C50">
              <w:rPr>
                <w:rFonts w:ascii="Times New Roman" w:hAnsi="Times New Roman" w:cs="Times New Roman"/>
                <w:sz w:val="20"/>
                <w:szCs w:val="20"/>
              </w:rPr>
              <w:t xml:space="preserve">üsteemi suure häiringu korral (näiteks suure tootmisvõimsuse või alalisvooluühenuse avarii) </w:t>
            </w:r>
            <w:r w:rsidR="60CC301C" w:rsidRPr="00712C50">
              <w:rPr>
                <w:rFonts w:ascii="Times New Roman" w:hAnsi="Times New Roman" w:cs="Times New Roman"/>
                <w:sz w:val="20"/>
                <w:szCs w:val="20"/>
              </w:rPr>
              <w:t xml:space="preserve">toob </w:t>
            </w:r>
            <w:r w:rsidR="7DF05C04" w:rsidRPr="00712C50">
              <w:rPr>
                <w:rFonts w:ascii="Times New Roman" w:hAnsi="Times New Roman" w:cs="Times New Roman"/>
                <w:sz w:val="20"/>
                <w:szCs w:val="20"/>
              </w:rPr>
              <w:t>järsemate hinna</w:t>
            </w:r>
            <w:r w:rsidR="60CC301C" w:rsidRPr="00712C50">
              <w:rPr>
                <w:rFonts w:ascii="Times New Roman" w:hAnsi="Times New Roman" w:cs="Times New Roman"/>
                <w:sz w:val="20"/>
                <w:szCs w:val="20"/>
              </w:rPr>
              <w:t>kordajate</w:t>
            </w:r>
            <w:r w:rsidR="69038BF7" w:rsidRPr="00712C50">
              <w:rPr>
                <w:rFonts w:ascii="Times New Roman" w:hAnsi="Times New Roman" w:cs="Times New Roman"/>
                <w:sz w:val="20"/>
                <w:szCs w:val="20"/>
              </w:rPr>
              <w:t xml:space="preserve"> kasutamine</w:t>
            </w:r>
            <w:r w:rsidR="20C6BEEC" w:rsidRPr="00712C50">
              <w:rPr>
                <w:rFonts w:ascii="Times New Roman" w:hAnsi="Times New Roman" w:cs="Times New Roman"/>
                <w:sz w:val="20"/>
                <w:szCs w:val="20"/>
              </w:rPr>
              <w:t xml:space="preserve"> </w:t>
            </w:r>
            <w:r w:rsidR="69038BF7" w:rsidRPr="00712C50">
              <w:rPr>
                <w:rFonts w:ascii="Times New Roman" w:hAnsi="Times New Roman" w:cs="Times New Roman"/>
                <w:sz w:val="20"/>
                <w:szCs w:val="20"/>
              </w:rPr>
              <w:t>kaas väga järsu ebabilansi hinna kasvu</w:t>
            </w:r>
            <w:r w:rsidR="5E6C0BC6" w:rsidRPr="00712C50">
              <w:rPr>
                <w:rFonts w:ascii="Times New Roman" w:hAnsi="Times New Roman" w:cs="Times New Roman"/>
                <w:sz w:val="20"/>
                <w:szCs w:val="20"/>
              </w:rPr>
              <w:t xml:space="preserve">. Kuna </w:t>
            </w:r>
            <w:r w:rsidR="62C1DFF1" w:rsidRPr="00712C50">
              <w:rPr>
                <w:rFonts w:ascii="Times New Roman" w:hAnsi="Times New Roman" w:cs="Times New Roman"/>
                <w:sz w:val="20"/>
                <w:szCs w:val="20"/>
              </w:rPr>
              <w:t xml:space="preserve">Balti </w:t>
            </w:r>
            <w:r w:rsidR="5E6C0BC6" w:rsidRPr="00712C50">
              <w:rPr>
                <w:rFonts w:ascii="Times New Roman" w:hAnsi="Times New Roman" w:cs="Times New Roman"/>
                <w:sz w:val="20"/>
                <w:szCs w:val="20"/>
              </w:rPr>
              <w:t>tasakaalustamisteenuse turud on alles algusjärgus ja</w:t>
            </w:r>
            <w:r w:rsidR="5E0ED689" w:rsidRPr="00712C50">
              <w:rPr>
                <w:rFonts w:ascii="Times New Roman" w:hAnsi="Times New Roman" w:cs="Times New Roman"/>
                <w:sz w:val="20"/>
                <w:szCs w:val="20"/>
              </w:rPr>
              <w:t xml:space="preserve"> vahel</w:t>
            </w:r>
            <w:r w:rsidR="5E6C0BC6" w:rsidRPr="00712C50">
              <w:rPr>
                <w:rFonts w:ascii="Times New Roman" w:hAnsi="Times New Roman" w:cs="Times New Roman"/>
                <w:sz w:val="20"/>
                <w:szCs w:val="20"/>
              </w:rPr>
              <w:t xml:space="preserve"> ebalikviidsed</w:t>
            </w:r>
            <w:r w:rsidR="5E0ED689" w:rsidRPr="00712C50">
              <w:rPr>
                <w:rFonts w:ascii="Times New Roman" w:hAnsi="Times New Roman" w:cs="Times New Roman"/>
                <w:sz w:val="20"/>
                <w:szCs w:val="20"/>
              </w:rPr>
              <w:t xml:space="preserve">, siis on </w:t>
            </w:r>
            <w:r w:rsidR="5E6C0BC6" w:rsidRPr="00712C50">
              <w:rPr>
                <w:rFonts w:ascii="Times New Roman" w:hAnsi="Times New Roman" w:cs="Times New Roman"/>
                <w:sz w:val="20"/>
                <w:szCs w:val="20"/>
              </w:rPr>
              <w:t xml:space="preserve">Kiisa </w:t>
            </w:r>
            <w:r w:rsidR="42A245CE" w:rsidRPr="00712C50">
              <w:rPr>
                <w:rFonts w:ascii="Times New Roman" w:hAnsi="Times New Roman" w:cs="Times New Roman"/>
                <w:sz w:val="20"/>
                <w:szCs w:val="20"/>
              </w:rPr>
              <w:t xml:space="preserve">AREJ </w:t>
            </w:r>
            <w:r w:rsidR="5E6C0BC6" w:rsidRPr="00712C50">
              <w:rPr>
                <w:rFonts w:ascii="Times New Roman" w:hAnsi="Times New Roman" w:cs="Times New Roman"/>
                <w:sz w:val="20"/>
                <w:szCs w:val="20"/>
              </w:rPr>
              <w:t>käivitamine</w:t>
            </w:r>
            <w:r w:rsidR="2BC55114" w:rsidRPr="00712C50">
              <w:rPr>
                <w:rFonts w:ascii="Times New Roman" w:hAnsi="Times New Roman" w:cs="Times New Roman"/>
                <w:sz w:val="20"/>
                <w:szCs w:val="20"/>
              </w:rPr>
              <w:t xml:space="preserve"> </w:t>
            </w:r>
            <w:r w:rsidR="5483FD63" w:rsidRPr="00712C50">
              <w:rPr>
                <w:rFonts w:ascii="Times New Roman" w:hAnsi="Times New Roman" w:cs="Times New Roman"/>
                <w:sz w:val="20"/>
                <w:szCs w:val="20"/>
              </w:rPr>
              <w:t>ühiskonna jaoks vajalik</w:t>
            </w:r>
            <w:r w:rsidR="27CD13C5" w:rsidRPr="00712C50">
              <w:rPr>
                <w:rFonts w:ascii="Times New Roman" w:hAnsi="Times New Roman" w:cs="Times New Roman"/>
                <w:sz w:val="20"/>
                <w:szCs w:val="20"/>
              </w:rPr>
              <w:t xml:space="preserve"> süsteemi stabiilsuse säilitamise seisukohast</w:t>
            </w:r>
            <w:r w:rsidR="5483FD63" w:rsidRPr="00712C50">
              <w:rPr>
                <w:rFonts w:ascii="Times New Roman" w:hAnsi="Times New Roman" w:cs="Times New Roman"/>
                <w:sz w:val="20"/>
                <w:szCs w:val="20"/>
              </w:rPr>
              <w:t xml:space="preserve">, kuid see ei tohiks turuosalistele põhjustada ebamõistlikke kulusid. </w:t>
            </w:r>
          </w:p>
        </w:tc>
      </w:tr>
      <w:tr w:rsidR="00AC3EA0" w:rsidRPr="00A20A8B" w14:paraId="3C360F53" w14:textId="77777777" w:rsidTr="57F7CD39">
        <w:tc>
          <w:tcPr>
            <w:tcW w:w="562" w:type="dxa"/>
          </w:tcPr>
          <w:p w14:paraId="419D663F" w14:textId="16D4EB4C" w:rsidR="00AC3EA0" w:rsidRPr="008C75A4" w:rsidRDefault="008C75A4" w:rsidP="008C75A4">
            <w:pPr>
              <w:rPr>
                <w:rFonts w:ascii="Times New Roman" w:hAnsi="Times New Roman" w:cs="Times New Roman"/>
                <w:sz w:val="20"/>
                <w:szCs w:val="20"/>
                <w:lang w:val="en-GB"/>
              </w:rPr>
            </w:pPr>
            <w:r w:rsidRPr="008C75A4">
              <w:rPr>
                <w:rFonts w:ascii="Times New Roman" w:hAnsi="Times New Roman" w:cs="Times New Roman"/>
                <w:sz w:val="20"/>
                <w:szCs w:val="20"/>
                <w:lang w:val="en-GB"/>
              </w:rPr>
              <w:lastRenderedPageBreak/>
              <w:t>7.</w:t>
            </w:r>
          </w:p>
        </w:tc>
        <w:tc>
          <w:tcPr>
            <w:tcW w:w="1139" w:type="dxa"/>
          </w:tcPr>
          <w:p w14:paraId="28B00AB6" w14:textId="29F5C5E1" w:rsidR="00AC3EA0" w:rsidRPr="00A20A8B" w:rsidRDefault="00740072" w:rsidP="006C537C">
            <w:pPr>
              <w:jc w:val="center"/>
              <w:rPr>
                <w:rFonts w:ascii="Times New Roman" w:hAnsi="Times New Roman" w:cs="Times New Roman"/>
                <w:sz w:val="20"/>
                <w:szCs w:val="20"/>
                <w:lang w:val="en-GB"/>
              </w:rPr>
            </w:pPr>
            <w:r>
              <w:rPr>
                <w:rFonts w:ascii="Times New Roman" w:hAnsi="Times New Roman" w:cs="Times New Roman"/>
                <w:sz w:val="20"/>
                <w:szCs w:val="20"/>
                <w:lang w:val="en-GB"/>
              </w:rPr>
              <w:t>4. peatükk</w:t>
            </w:r>
          </w:p>
        </w:tc>
        <w:tc>
          <w:tcPr>
            <w:tcW w:w="6399" w:type="dxa"/>
          </w:tcPr>
          <w:p w14:paraId="10453F95" w14:textId="1981D2A2" w:rsidR="00FC01AA" w:rsidRPr="00FC01AA" w:rsidRDefault="00FC01AA" w:rsidP="000D47CE">
            <w:pPr>
              <w:rPr>
                <w:rFonts w:ascii="Times New Roman" w:hAnsi="Times New Roman" w:cs="Times New Roman"/>
                <w:sz w:val="20"/>
                <w:szCs w:val="20"/>
                <w:lang w:val="et-EE"/>
              </w:rPr>
            </w:pPr>
            <w:r w:rsidRPr="00FC01AA">
              <w:rPr>
                <w:rFonts w:ascii="Times New Roman" w:hAnsi="Times New Roman" w:cs="Times New Roman"/>
                <w:sz w:val="20"/>
                <w:szCs w:val="20"/>
                <w:lang w:val="et-EE"/>
              </w:rPr>
              <w:t>The way the activation of the Kiisa plant will be communicated to market participants is not, as far as we can tell, mentioned in the document.</w:t>
            </w:r>
            <w:r w:rsidRPr="00FC01AA">
              <w:rPr>
                <w:rFonts w:ascii="Times New Roman" w:hAnsi="Times New Roman" w:cs="Times New Roman"/>
                <w:sz w:val="20"/>
                <w:szCs w:val="20"/>
                <w:lang w:val="et-EE"/>
              </w:rPr>
              <w:br/>
              <w:t xml:space="preserve">However, it represents a significant market intervention with important consequences for all market parties. </w:t>
            </w:r>
            <w:r w:rsidRPr="00FC01AA">
              <w:rPr>
                <w:rFonts w:ascii="Times New Roman" w:hAnsi="Times New Roman" w:cs="Times New Roman"/>
                <w:sz w:val="20"/>
                <w:szCs w:val="20"/>
                <w:lang w:val="et-EE"/>
              </w:rPr>
              <w:br/>
              <w:t>=&gt; Any activation of the Kiisa plant should be announced in a standardised way, the timing and method of which should be included in the document.</w:t>
            </w:r>
          </w:p>
          <w:p w14:paraId="13B08E4A" w14:textId="41666A0F" w:rsidR="00AC3EA0" w:rsidRPr="0025248A" w:rsidRDefault="00AC3EA0" w:rsidP="000D47CE">
            <w:pPr>
              <w:ind w:firstLine="567"/>
              <w:rPr>
                <w:rFonts w:ascii="Times New Roman" w:hAnsi="Times New Roman" w:cs="Times New Roman"/>
                <w:sz w:val="20"/>
                <w:szCs w:val="20"/>
                <w:lang w:val="et-EE"/>
              </w:rPr>
            </w:pPr>
          </w:p>
        </w:tc>
        <w:tc>
          <w:tcPr>
            <w:tcW w:w="6853" w:type="dxa"/>
          </w:tcPr>
          <w:p w14:paraId="774F672D" w14:textId="09EB546A" w:rsidR="00AC3EA0" w:rsidRPr="00712C50" w:rsidRDefault="002142A6" w:rsidP="5A3CCDB1">
            <w:pPr>
              <w:rPr>
                <w:rFonts w:ascii="Times New Roman" w:hAnsi="Times New Roman" w:cs="Times New Roman"/>
                <w:sz w:val="20"/>
                <w:szCs w:val="20"/>
              </w:rPr>
            </w:pPr>
            <w:r w:rsidRPr="00712C50">
              <w:rPr>
                <w:rFonts w:ascii="Times New Roman" w:hAnsi="Times New Roman" w:cs="Times New Roman"/>
                <w:sz w:val="20"/>
                <w:szCs w:val="20"/>
              </w:rPr>
              <w:t>Kiisa participates in the mFRR reserves market in accordance with the MARI Platform rules, meaning bids must be submitted 25 minutes before each MTU. Kiisa's bids are 'Direct Activation' with bid capacity and price steps as described in the consulted 'Elektrisüsteemi bilansi tagamise (tasakaalustamise) eeskirjad.</w:t>
            </w:r>
            <w:r w:rsidR="00A63E10" w:rsidRPr="00712C50">
              <w:rPr>
                <w:rFonts w:ascii="Times New Roman" w:hAnsi="Times New Roman" w:cs="Times New Roman"/>
                <w:sz w:val="20"/>
                <w:szCs w:val="20"/>
              </w:rPr>
              <w:t>`</w:t>
            </w:r>
          </w:p>
        </w:tc>
      </w:tr>
      <w:tr w:rsidR="00AC3EA0" w:rsidRPr="00A20A8B" w14:paraId="2E6AC81A" w14:textId="77777777" w:rsidTr="57F7CD39">
        <w:tc>
          <w:tcPr>
            <w:tcW w:w="562" w:type="dxa"/>
          </w:tcPr>
          <w:p w14:paraId="796492CD" w14:textId="5BA98AC0" w:rsidR="00AC3EA0" w:rsidRPr="008C75A4" w:rsidRDefault="008C75A4" w:rsidP="008C75A4">
            <w:pPr>
              <w:rPr>
                <w:rFonts w:ascii="Times New Roman" w:hAnsi="Times New Roman" w:cs="Times New Roman"/>
                <w:sz w:val="20"/>
                <w:szCs w:val="20"/>
                <w:lang w:val="et-EE"/>
              </w:rPr>
            </w:pPr>
            <w:r w:rsidRPr="008C75A4">
              <w:rPr>
                <w:rFonts w:ascii="Times New Roman" w:hAnsi="Times New Roman" w:cs="Times New Roman"/>
                <w:sz w:val="20"/>
                <w:szCs w:val="20"/>
                <w:lang w:val="et-EE"/>
              </w:rPr>
              <w:t xml:space="preserve">8. </w:t>
            </w:r>
          </w:p>
        </w:tc>
        <w:tc>
          <w:tcPr>
            <w:tcW w:w="1139" w:type="dxa"/>
          </w:tcPr>
          <w:p w14:paraId="3A4DED46" w14:textId="4D7DA5DF" w:rsidR="00AC3EA0" w:rsidRPr="00A20A8B" w:rsidRDefault="00740072" w:rsidP="0072619C">
            <w:pPr>
              <w:jc w:val="center"/>
              <w:rPr>
                <w:rFonts w:ascii="Times New Roman" w:hAnsi="Times New Roman" w:cs="Times New Roman"/>
                <w:sz w:val="20"/>
                <w:szCs w:val="20"/>
                <w:lang w:val="en-GB"/>
              </w:rPr>
            </w:pPr>
            <w:r>
              <w:rPr>
                <w:rFonts w:ascii="Times New Roman" w:hAnsi="Times New Roman" w:cs="Times New Roman"/>
                <w:sz w:val="20"/>
                <w:szCs w:val="20"/>
                <w:lang w:val="en-GB"/>
              </w:rPr>
              <w:t>4. peatükk</w:t>
            </w:r>
          </w:p>
        </w:tc>
        <w:tc>
          <w:tcPr>
            <w:tcW w:w="6399" w:type="dxa"/>
          </w:tcPr>
          <w:p w14:paraId="4B39E1F0" w14:textId="239460E2" w:rsidR="00E36C51" w:rsidRPr="00E36C51" w:rsidRDefault="00E36C51" w:rsidP="000D47CE">
            <w:pPr>
              <w:rPr>
                <w:rFonts w:ascii="Times New Roman" w:hAnsi="Times New Roman" w:cs="Times New Roman"/>
                <w:sz w:val="20"/>
                <w:szCs w:val="20"/>
                <w:lang w:val="et-EE"/>
              </w:rPr>
            </w:pPr>
            <w:r w:rsidRPr="00E36C51">
              <w:rPr>
                <w:rFonts w:ascii="Times New Roman" w:hAnsi="Times New Roman" w:cs="Times New Roman"/>
                <w:sz w:val="20"/>
                <w:szCs w:val="20"/>
                <w:lang w:val="et-EE"/>
              </w:rPr>
              <w:t>Section 4 mentions: "Kiisa kompleksi, kui süsteemihalduri omanduses olevaid seadmeid, käivitatakse mFRR energiaturul ühise otseste pakkumiste üldnimekirjas vastavalt hinnale". We understand this means the Kiisa plant will have always active mFRR bids for direct activation. </w:t>
            </w:r>
            <w:r w:rsidRPr="00E36C51">
              <w:rPr>
                <w:rFonts w:ascii="Times New Roman" w:hAnsi="Times New Roman" w:cs="Times New Roman"/>
                <w:sz w:val="20"/>
                <w:szCs w:val="20"/>
                <w:lang w:val="et-EE"/>
              </w:rPr>
              <w:br/>
              <w:t>That woud mean Kiisa regularly participates in the market, with a high price, regardless of network health. This does not fit the European definition of a strategic reserve asset. </w:t>
            </w:r>
            <w:r w:rsidRPr="00E36C51">
              <w:rPr>
                <w:rFonts w:ascii="Times New Roman" w:hAnsi="Times New Roman" w:cs="Times New Roman"/>
                <w:sz w:val="20"/>
                <w:szCs w:val="20"/>
                <w:lang w:val="et-EE"/>
              </w:rPr>
              <w:br/>
              <w:t xml:space="preserve">=&gt; The pricing mechanism absolutely needs to ensure that the Kiisa price is never activated before a regular market participant. We propose </w:t>
            </w:r>
            <w:r w:rsidR="000E15DC">
              <w:rPr>
                <w:rFonts w:ascii="Times New Roman" w:hAnsi="Times New Roman" w:cs="Times New Roman"/>
                <w:sz w:val="20"/>
                <w:szCs w:val="20"/>
                <w:lang w:val="et-EE"/>
              </w:rPr>
              <w:t xml:space="preserve">/following/ </w:t>
            </w:r>
            <w:r w:rsidRPr="00E36C51">
              <w:rPr>
                <w:rFonts w:ascii="Times New Roman" w:hAnsi="Times New Roman" w:cs="Times New Roman"/>
                <w:sz w:val="20"/>
                <w:szCs w:val="20"/>
                <w:lang w:val="et-EE"/>
              </w:rPr>
              <w:t>points 2 and 3 towards that goal. </w:t>
            </w:r>
          </w:p>
          <w:p w14:paraId="729DF53F" w14:textId="09EFAFDA" w:rsidR="00E36C51" w:rsidRPr="001F057C" w:rsidRDefault="00E36C51" w:rsidP="000D47CE">
            <w:pPr>
              <w:rPr>
                <w:rFonts w:ascii="Times New Roman" w:hAnsi="Times New Roman" w:cs="Times New Roman"/>
                <w:sz w:val="20"/>
                <w:szCs w:val="20"/>
                <w:lang w:val="en-GB"/>
              </w:rPr>
            </w:pPr>
          </w:p>
        </w:tc>
        <w:tc>
          <w:tcPr>
            <w:tcW w:w="6853" w:type="dxa"/>
          </w:tcPr>
          <w:p w14:paraId="30D6759D" w14:textId="50ABDAE7" w:rsidR="009B3008" w:rsidRPr="00712C50" w:rsidRDefault="00C45531" w:rsidP="5A3CCDB1">
            <w:pPr>
              <w:rPr>
                <w:rFonts w:ascii="Times New Roman" w:hAnsi="Times New Roman" w:cs="Times New Roman"/>
                <w:sz w:val="20"/>
                <w:szCs w:val="20"/>
              </w:rPr>
            </w:pPr>
            <w:r w:rsidRPr="00712C50">
              <w:rPr>
                <w:rFonts w:ascii="Times New Roman" w:hAnsi="Times New Roman" w:cs="Times New Roman"/>
                <w:sz w:val="20"/>
                <w:szCs w:val="20"/>
              </w:rPr>
              <w:t xml:space="preserve">Kiisa is not providing strategic reserve service. Elering may use own assets (Kiisa PP) for balancing services in line with derogation in directive (EU) 2024/1711 of the European parliament and of the council of 13 June 2024 amending Directives (EU) 2018/2001 and (EU) 2019/944 as regards improving the Union’s electricity market design Article 66. Kiisa is demand reduction unit for Baltic capacity market for the Estonian LFC area mFRR upward demand. Kiisa ERPP shall provide energy bids at the price levels indicated to the MARI mFRR platform. After submitting the bids to the platform, Elering cannot dictate who can activate the bids. </w:t>
            </w:r>
          </w:p>
        </w:tc>
      </w:tr>
      <w:tr w:rsidR="00B02406" w:rsidRPr="00A20A8B" w14:paraId="40AD08BE" w14:textId="77777777" w:rsidTr="57F7CD39">
        <w:tc>
          <w:tcPr>
            <w:tcW w:w="562" w:type="dxa"/>
          </w:tcPr>
          <w:p w14:paraId="64066287" w14:textId="3B0ADC1E" w:rsidR="00B02406" w:rsidRPr="008C75A4" w:rsidRDefault="008C75A4" w:rsidP="008C75A4">
            <w:pPr>
              <w:rPr>
                <w:rFonts w:ascii="Times New Roman" w:hAnsi="Times New Roman" w:cs="Times New Roman"/>
                <w:sz w:val="20"/>
                <w:szCs w:val="20"/>
                <w:lang w:val="et-EE"/>
              </w:rPr>
            </w:pPr>
            <w:r w:rsidRPr="008C75A4">
              <w:rPr>
                <w:rFonts w:ascii="Times New Roman" w:hAnsi="Times New Roman" w:cs="Times New Roman"/>
                <w:sz w:val="20"/>
                <w:szCs w:val="20"/>
                <w:lang w:val="et-EE"/>
              </w:rPr>
              <w:t xml:space="preserve">9. </w:t>
            </w:r>
          </w:p>
        </w:tc>
        <w:tc>
          <w:tcPr>
            <w:tcW w:w="1139" w:type="dxa"/>
          </w:tcPr>
          <w:p w14:paraId="63FECD73" w14:textId="4136A41A" w:rsidR="00B02406" w:rsidRPr="00C66CDC" w:rsidRDefault="007F1341" w:rsidP="00AA65AB">
            <w:pPr>
              <w:jc w:val="center"/>
              <w:rPr>
                <w:rFonts w:ascii="Times New Roman" w:hAnsi="Times New Roman" w:cs="Times New Roman"/>
                <w:sz w:val="20"/>
                <w:szCs w:val="20"/>
                <w:lang w:val="en-GB"/>
              </w:rPr>
            </w:pPr>
            <w:r>
              <w:rPr>
                <w:rFonts w:ascii="Times New Roman" w:hAnsi="Times New Roman" w:cs="Times New Roman"/>
                <w:sz w:val="20"/>
                <w:szCs w:val="20"/>
                <w:lang w:val="en-GB"/>
              </w:rPr>
              <w:t>4</w:t>
            </w:r>
            <w:r w:rsidR="00AA65AB" w:rsidRPr="00AA65AB">
              <w:rPr>
                <w:rFonts w:ascii="Times New Roman" w:hAnsi="Times New Roman" w:cs="Times New Roman"/>
                <w:sz w:val="20"/>
                <w:szCs w:val="20"/>
                <w:lang w:val="en-GB"/>
              </w:rPr>
              <w:t>.</w:t>
            </w:r>
            <w:r w:rsidR="00AA65AB">
              <w:rPr>
                <w:rFonts w:ascii="Times New Roman" w:hAnsi="Times New Roman" w:cs="Times New Roman"/>
                <w:sz w:val="20"/>
                <w:szCs w:val="20"/>
                <w:lang w:val="en-GB"/>
              </w:rPr>
              <w:t xml:space="preserve"> </w:t>
            </w:r>
            <w:r w:rsidR="00AA65AB" w:rsidRPr="00C66CDC">
              <w:rPr>
                <w:rFonts w:ascii="Times New Roman" w:hAnsi="Times New Roman" w:cs="Times New Roman"/>
                <w:sz w:val="20"/>
                <w:szCs w:val="20"/>
                <w:lang w:val="en-GB"/>
              </w:rPr>
              <w:t>peatükk</w:t>
            </w:r>
          </w:p>
        </w:tc>
        <w:tc>
          <w:tcPr>
            <w:tcW w:w="6399" w:type="dxa"/>
          </w:tcPr>
          <w:p w14:paraId="3E205C1B" w14:textId="1562169B" w:rsidR="000D47CE" w:rsidRDefault="000E15DC" w:rsidP="000D47CE">
            <w:pPr>
              <w:rPr>
                <w:rFonts w:ascii="Times New Roman" w:hAnsi="Times New Roman" w:cs="Times New Roman"/>
                <w:sz w:val="20"/>
                <w:szCs w:val="20"/>
                <w:lang w:val="et-EE"/>
              </w:rPr>
            </w:pPr>
            <w:r w:rsidRPr="000E15DC">
              <w:rPr>
                <w:rFonts w:ascii="Times New Roman" w:hAnsi="Times New Roman" w:cs="Times New Roman"/>
                <w:sz w:val="20"/>
                <w:szCs w:val="20"/>
                <w:lang w:val="et-EE"/>
              </w:rPr>
              <w:t>The proposed amounts H and A are based on the max offered mFRR bid in the previous 3 days. </w:t>
            </w:r>
            <w:r w:rsidR="004169E8">
              <w:rPr>
                <w:rFonts w:ascii="Times New Roman" w:hAnsi="Times New Roman" w:cs="Times New Roman"/>
                <w:sz w:val="20"/>
                <w:szCs w:val="20"/>
                <w:lang w:val="et-EE"/>
              </w:rPr>
              <w:t xml:space="preserve"> </w:t>
            </w:r>
          </w:p>
          <w:p w14:paraId="384BA9A3" w14:textId="7A7A3E76" w:rsidR="000E15DC" w:rsidRDefault="000E15DC" w:rsidP="000D47CE">
            <w:pPr>
              <w:rPr>
                <w:rFonts w:ascii="Times New Roman" w:hAnsi="Times New Roman" w:cs="Times New Roman"/>
                <w:sz w:val="20"/>
                <w:szCs w:val="20"/>
                <w:lang w:val="et-EE"/>
              </w:rPr>
            </w:pPr>
            <w:r w:rsidRPr="000E15DC">
              <w:rPr>
                <w:rFonts w:ascii="Times New Roman" w:hAnsi="Times New Roman" w:cs="Times New Roman"/>
                <w:sz w:val="20"/>
                <w:szCs w:val="20"/>
                <w:lang w:val="et-EE"/>
              </w:rPr>
              <w:t>However, the prices on the day of activation may be very different from those of the previous days. As the document rightly says, the Kiisa plant should be activated last. Its price should not be lower than regular market participants in the time period of activation.</w:t>
            </w:r>
            <w:r w:rsidRPr="000E15DC">
              <w:rPr>
                <w:rFonts w:ascii="Times New Roman" w:hAnsi="Times New Roman" w:cs="Times New Roman"/>
                <w:sz w:val="20"/>
                <w:szCs w:val="20"/>
                <w:lang w:val="et-EE"/>
              </w:rPr>
              <w:br/>
              <w:t>=&gt; It is critical that the days considered for H and A include the day of activation itself.</w:t>
            </w:r>
          </w:p>
          <w:p w14:paraId="411CB102" w14:textId="38AADF20" w:rsidR="00D37A5C" w:rsidRDefault="00D37A5C" w:rsidP="007F1341">
            <w:pPr>
              <w:jc w:val="both"/>
              <w:rPr>
                <w:rFonts w:ascii="Times New Roman" w:hAnsi="Times New Roman" w:cs="Times New Roman"/>
                <w:sz w:val="20"/>
                <w:szCs w:val="20"/>
              </w:rPr>
            </w:pPr>
          </w:p>
        </w:tc>
        <w:tc>
          <w:tcPr>
            <w:tcW w:w="6853" w:type="dxa"/>
          </w:tcPr>
          <w:p w14:paraId="70C9BDCD" w14:textId="4558E23C" w:rsidR="0038101D" w:rsidRPr="00712C50" w:rsidRDefault="00902FD0" w:rsidP="5A3CCDB1">
            <w:pPr>
              <w:rPr>
                <w:rFonts w:ascii="Times New Roman" w:hAnsi="Times New Roman" w:cs="Times New Roman"/>
                <w:sz w:val="20"/>
                <w:szCs w:val="20"/>
              </w:rPr>
            </w:pPr>
            <w:r w:rsidRPr="00712C50">
              <w:rPr>
                <w:rFonts w:ascii="Times New Roman" w:hAnsi="Times New Roman" w:cs="Times New Roman"/>
                <w:sz w:val="20"/>
                <w:szCs w:val="20"/>
              </w:rPr>
              <w:t>Elering assumes that Kiisa will participate in the market only once the bids from market participants on the MARI Platform have been exhausted. However, the Baltic balancing markets are still in their early stages, and market liquidity may be very low, with prices being extremely volatile. By linking Kiisa's pricing to actual market bids, we ensure that Kiisa's pricing is aligned with the actual market price level. However, as liquidity may be very low in extreme cases, using the day of activation itself as a reference value could lead to very extreme prices</w:t>
            </w:r>
            <w:r w:rsidR="00B638F6" w:rsidRPr="00712C50">
              <w:rPr>
                <w:rFonts w:ascii="Times New Roman" w:hAnsi="Times New Roman" w:cs="Times New Roman"/>
                <w:sz w:val="20"/>
                <w:szCs w:val="20"/>
              </w:rPr>
              <w:t>,</w:t>
            </w:r>
            <w:r w:rsidR="002759FD" w:rsidRPr="00712C50">
              <w:rPr>
                <w:rFonts w:ascii="Times New Roman" w:hAnsi="Times New Roman" w:cs="Times New Roman"/>
                <w:sz w:val="20"/>
                <w:szCs w:val="20"/>
              </w:rPr>
              <w:t xml:space="preserve"> c</w:t>
            </w:r>
            <w:r w:rsidRPr="00712C50">
              <w:rPr>
                <w:rFonts w:ascii="Times New Roman" w:hAnsi="Times New Roman" w:cs="Times New Roman"/>
                <w:sz w:val="20"/>
                <w:szCs w:val="20"/>
              </w:rPr>
              <w:t>ausing unjustified costs for society.</w:t>
            </w:r>
          </w:p>
          <w:p w14:paraId="04BF79B7" w14:textId="47EB5B5B" w:rsidR="00902FD0" w:rsidRPr="00712C50" w:rsidRDefault="00902FD0" w:rsidP="5A3CCDB1">
            <w:pPr>
              <w:rPr>
                <w:rFonts w:ascii="Times New Roman" w:hAnsi="Times New Roman" w:cs="Times New Roman"/>
                <w:sz w:val="20"/>
                <w:szCs w:val="20"/>
              </w:rPr>
            </w:pPr>
          </w:p>
        </w:tc>
      </w:tr>
      <w:tr w:rsidR="007F1341" w:rsidRPr="00A20A8B" w14:paraId="412C963F" w14:textId="77777777" w:rsidTr="57F7CD39">
        <w:tc>
          <w:tcPr>
            <w:tcW w:w="562" w:type="dxa"/>
          </w:tcPr>
          <w:p w14:paraId="266535E6" w14:textId="013CC570" w:rsidR="007F1341" w:rsidRPr="008C75A4" w:rsidRDefault="008C75A4" w:rsidP="008C75A4">
            <w:pPr>
              <w:rPr>
                <w:rFonts w:ascii="Times New Roman" w:hAnsi="Times New Roman" w:cs="Times New Roman"/>
                <w:sz w:val="20"/>
                <w:szCs w:val="20"/>
                <w:lang w:val="et-EE"/>
              </w:rPr>
            </w:pPr>
            <w:r w:rsidRPr="008C75A4">
              <w:rPr>
                <w:rFonts w:ascii="Times New Roman" w:hAnsi="Times New Roman" w:cs="Times New Roman"/>
                <w:sz w:val="20"/>
                <w:szCs w:val="20"/>
                <w:lang w:val="et-EE"/>
              </w:rPr>
              <w:t>10.</w:t>
            </w:r>
          </w:p>
        </w:tc>
        <w:tc>
          <w:tcPr>
            <w:tcW w:w="1139" w:type="dxa"/>
          </w:tcPr>
          <w:p w14:paraId="13D18EF3" w14:textId="7B4AC731" w:rsidR="007F1341" w:rsidRDefault="007F1341" w:rsidP="00AA65AB">
            <w:pPr>
              <w:jc w:val="center"/>
              <w:rPr>
                <w:rFonts w:ascii="Times New Roman" w:hAnsi="Times New Roman" w:cs="Times New Roman"/>
                <w:sz w:val="20"/>
                <w:szCs w:val="20"/>
                <w:lang w:val="en-GB"/>
              </w:rPr>
            </w:pPr>
            <w:r w:rsidRPr="007F1341">
              <w:rPr>
                <w:rFonts w:ascii="Times New Roman" w:hAnsi="Times New Roman" w:cs="Times New Roman"/>
                <w:sz w:val="20"/>
                <w:szCs w:val="20"/>
                <w:lang w:val="en-GB"/>
              </w:rPr>
              <w:t>4. peatükk</w:t>
            </w:r>
          </w:p>
        </w:tc>
        <w:tc>
          <w:tcPr>
            <w:tcW w:w="6399" w:type="dxa"/>
          </w:tcPr>
          <w:p w14:paraId="6EE96F4A" w14:textId="56A8EA56" w:rsidR="007F1341" w:rsidRPr="007F1341" w:rsidRDefault="007F1341" w:rsidP="007F1341">
            <w:pPr>
              <w:jc w:val="both"/>
              <w:rPr>
                <w:rFonts w:ascii="Times New Roman" w:hAnsi="Times New Roman" w:cs="Times New Roman"/>
                <w:sz w:val="20"/>
                <w:szCs w:val="20"/>
                <w:lang w:val="et-EE"/>
              </w:rPr>
            </w:pPr>
            <w:r w:rsidRPr="007F1341">
              <w:rPr>
                <w:rFonts w:ascii="Times New Roman" w:hAnsi="Times New Roman" w:cs="Times New Roman"/>
                <w:sz w:val="20"/>
                <w:szCs w:val="20"/>
                <w:lang w:val="et-EE"/>
              </w:rPr>
              <w:t>Defining H and A only on the max bid price for 3 days seems insufficient and is not justified. Considering bid prices across only 3 days makes activations of the Kiisa plant very unlikely to reflect the actual end of the merit order.</w:t>
            </w:r>
          </w:p>
          <w:p w14:paraId="203F71B4" w14:textId="77777777" w:rsidR="007F1341" w:rsidRDefault="007F1341" w:rsidP="00FD2B85">
            <w:pPr>
              <w:jc w:val="both"/>
              <w:rPr>
                <w:rFonts w:ascii="Times New Roman" w:hAnsi="Times New Roman" w:cs="Times New Roman"/>
                <w:sz w:val="20"/>
                <w:szCs w:val="20"/>
                <w:lang w:val="et-EE"/>
              </w:rPr>
            </w:pPr>
            <w:r w:rsidRPr="007F1341">
              <w:rPr>
                <w:rFonts w:ascii="Times New Roman" w:hAnsi="Times New Roman" w:cs="Times New Roman"/>
                <w:sz w:val="20"/>
                <w:szCs w:val="20"/>
                <w:lang w:val="et-EE"/>
              </w:rPr>
              <w:t xml:space="preserve">=&gt; We recommend defining H and A as the max offered mFRR energy bid prices over the day of activation and the previous 30 days. </w:t>
            </w:r>
          </w:p>
          <w:p w14:paraId="6965C44F" w14:textId="5E73C229" w:rsidR="00FD2B85" w:rsidRPr="000E15DC" w:rsidRDefault="00FD2B85" w:rsidP="00FD2B85">
            <w:pPr>
              <w:jc w:val="both"/>
              <w:rPr>
                <w:rFonts w:ascii="Times New Roman" w:hAnsi="Times New Roman" w:cs="Times New Roman"/>
                <w:sz w:val="20"/>
                <w:szCs w:val="20"/>
                <w:lang w:val="et-EE"/>
              </w:rPr>
            </w:pPr>
          </w:p>
        </w:tc>
        <w:tc>
          <w:tcPr>
            <w:tcW w:w="6853" w:type="dxa"/>
          </w:tcPr>
          <w:p w14:paraId="11B3928C" w14:textId="77777777" w:rsidR="007F1341" w:rsidRPr="00712C50" w:rsidRDefault="00C45580" w:rsidP="5A3CCDB1">
            <w:pPr>
              <w:rPr>
                <w:rFonts w:ascii="Times New Roman" w:hAnsi="Times New Roman" w:cs="Times New Roman"/>
                <w:sz w:val="20"/>
                <w:szCs w:val="20"/>
              </w:rPr>
            </w:pPr>
            <w:r w:rsidRPr="00712C50">
              <w:rPr>
                <w:rFonts w:ascii="Times New Roman" w:hAnsi="Times New Roman" w:cs="Times New Roman"/>
                <w:sz w:val="20"/>
                <w:szCs w:val="20"/>
              </w:rPr>
              <w:t xml:space="preserve">Elering </w:t>
            </w:r>
            <w:r w:rsidR="008004F5" w:rsidRPr="00712C50">
              <w:rPr>
                <w:rFonts w:ascii="Times New Roman" w:hAnsi="Times New Roman" w:cs="Times New Roman"/>
                <w:sz w:val="20"/>
                <w:szCs w:val="20"/>
              </w:rPr>
              <w:t>believes that the reference price period should not be too long, as in such a case, the impact of a single market time unit (MTU) with extremely high prices would affect Kiisa's pricing over a very long period. Similarly, in the case of a very short period, extremely low prices could lead to a situation where Kiisa's pricing would fall below the actual market level, and Kiisa could unintentionally drive market-based bids out of the market. Therefore, Elering considers a 3-day period to be reasonable when determining the reference price.</w:t>
            </w:r>
          </w:p>
          <w:p w14:paraId="00290835" w14:textId="54CF556C" w:rsidR="00F37872" w:rsidRPr="00712C50" w:rsidRDefault="00F37872" w:rsidP="5A3CCDB1">
            <w:pPr>
              <w:rPr>
                <w:rFonts w:ascii="Times New Roman" w:hAnsi="Times New Roman" w:cs="Times New Roman"/>
                <w:sz w:val="20"/>
                <w:szCs w:val="20"/>
              </w:rPr>
            </w:pPr>
          </w:p>
        </w:tc>
      </w:tr>
      <w:tr w:rsidR="007F1341" w:rsidRPr="00A20A8B" w14:paraId="4B1E85B8" w14:textId="77777777" w:rsidTr="57F7CD39">
        <w:tc>
          <w:tcPr>
            <w:tcW w:w="562" w:type="dxa"/>
          </w:tcPr>
          <w:p w14:paraId="7AD4BF30" w14:textId="7E608D15" w:rsidR="007F1341" w:rsidRPr="008C75A4" w:rsidRDefault="008C75A4" w:rsidP="008C75A4">
            <w:pPr>
              <w:rPr>
                <w:rFonts w:ascii="Times New Roman" w:hAnsi="Times New Roman" w:cs="Times New Roman"/>
                <w:sz w:val="20"/>
                <w:szCs w:val="20"/>
                <w:lang w:val="et-EE"/>
              </w:rPr>
            </w:pPr>
            <w:r w:rsidRPr="008C75A4">
              <w:rPr>
                <w:rFonts w:ascii="Times New Roman" w:hAnsi="Times New Roman" w:cs="Times New Roman"/>
                <w:sz w:val="20"/>
                <w:szCs w:val="20"/>
                <w:lang w:val="et-EE"/>
              </w:rPr>
              <w:t>11.</w:t>
            </w:r>
          </w:p>
        </w:tc>
        <w:tc>
          <w:tcPr>
            <w:tcW w:w="1139" w:type="dxa"/>
          </w:tcPr>
          <w:p w14:paraId="4EB79444" w14:textId="33E7C412" w:rsidR="007F1341" w:rsidRDefault="007F1341" w:rsidP="00AA65AB">
            <w:pPr>
              <w:jc w:val="center"/>
              <w:rPr>
                <w:rFonts w:ascii="Times New Roman" w:hAnsi="Times New Roman" w:cs="Times New Roman"/>
                <w:sz w:val="20"/>
                <w:szCs w:val="20"/>
                <w:lang w:val="en-GB"/>
              </w:rPr>
            </w:pPr>
            <w:r w:rsidRPr="007F1341">
              <w:rPr>
                <w:rFonts w:ascii="Times New Roman" w:hAnsi="Times New Roman" w:cs="Times New Roman"/>
                <w:sz w:val="20"/>
                <w:szCs w:val="20"/>
                <w:lang w:val="en-GB"/>
              </w:rPr>
              <w:t>4. peatükk</w:t>
            </w:r>
          </w:p>
        </w:tc>
        <w:tc>
          <w:tcPr>
            <w:tcW w:w="6399" w:type="dxa"/>
          </w:tcPr>
          <w:p w14:paraId="6C92C8E3" w14:textId="69602301" w:rsidR="007F1341" w:rsidRPr="007F1341" w:rsidRDefault="007F1341" w:rsidP="007F1341">
            <w:pPr>
              <w:jc w:val="both"/>
              <w:rPr>
                <w:rFonts w:ascii="Times New Roman" w:hAnsi="Times New Roman" w:cs="Times New Roman"/>
                <w:sz w:val="20"/>
                <w:szCs w:val="20"/>
                <w:lang w:val="et-EE"/>
              </w:rPr>
            </w:pPr>
            <w:r w:rsidRPr="007F1341">
              <w:rPr>
                <w:rFonts w:ascii="Times New Roman" w:hAnsi="Times New Roman" w:cs="Times New Roman"/>
                <w:sz w:val="20"/>
                <w:szCs w:val="20"/>
                <w:lang w:val="et-EE"/>
              </w:rPr>
              <w:t>As per the BRP Terms and Conditions, in the case of Kiisa AREJ activation, the imbalance price will be at least the intraday technical price limit, or 10,000€/MWh. However, with the current proposal, the mFRR marginal price could realistically be 800€/MWh for the same quarter-hour. There would then be an extreme gap between imbalance and mFRR price.</w:t>
            </w:r>
          </w:p>
          <w:p w14:paraId="5631913E" w14:textId="77777777" w:rsidR="007F1341" w:rsidRPr="007F1341" w:rsidRDefault="007F1341" w:rsidP="007F1341">
            <w:pPr>
              <w:jc w:val="both"/>
              <w:rPr>
                <w:rFonts w:ascii="Times New Roman" w:hAnsi="Times New Roman" w:cs="Times New Roman"/>
                <w:sz w:val="20"/>
                <w:szCs w:val="20"/>
                <w:lang w:val="et-EE"/>
              </w:rPr>
            </w:pPr>
            <w:r w:rsidRPr="007F1341">
              <w:rPr>
                <w:rFonts w:ascii="Times New Roman" w:hAnsi="Times New Roman" w:cs="Times New Roman"/>
                <w:sz w:val="20"/>
                <w:szCs w:val="20"/>
                <w:lang w:val="et-EE"/>
              </w:rPr>
              <w:t xml:space="preserve">This breaks the link between the imbalance price and the balancing energy cost. It also incentivises BSPs who are also BRPs to deliver more mFRR than </w:t>
            </w:r>
            <w:r w:rsidRPr="007F1341">
              <w:rPr>
                <w:rFonts w:ascii="Times New Roman" w:hAnsi="Times New Roman" w:cs="Times New Roman"/>
                <w:sz w:val="20"/>
                <w:szCs w:val="20"/>
                <w:lang w:val="et-EE"/>
              </w:rPr>
              <w:lastRenderedPageBreak/>
              <w:t xml:space="preserve">requested (in case of upwards activation). They would then benefit from the much higher imbalance price. </w:t>
            </w:r>
          </w:p>
          <w:p w14:paraId="2E908742" w14:textId="77777777" w:rsidR="007F1341" w:rsidRDefault="007F1341" w:rsidP="007F1341">
            <w:pPr>
              <w:jc w:val="both"/>
              <w:rPr>
                <w:rFonts w:ascii="Times New Roman" w:hAnsi="Times New Roman" w:cs="Times New Roman"/>
                <w:sz w:val="20"/>
                <w:szCs w:val="20"/>
                <w:lang w:val="et-EE"/>
              </w:rPr>
            </w:pPr>
            <w:r w:rsidRPr="007F1341">
              <w:rPr>
                <w:rFonts w:ascii="Times New Roman" w:hAnsi="Times New Roman" w:cs="Times New Roman"/>
                <w:sz w:val="20"/>
                <w:szCs w:val="20"/>
                <w:lang w:val="et-EE"/>
              </w:rPr>
              <w:t>=&gt; We recommend aligning the imbalance price and the mFRR energy price over quarter-hours featuring Kiisa activations.</w:t>
            </w:r>
          </w:p>
          <w:p w14:paraId="73BFCA0B" w14:textId="469DDD33" w:rsidR="007F1341" w:rsidRPr="007F1341" w:rsidRDefault="007F1341" w:rsidP="007F1341">
            <w:pPr>
              <w:jc w:val="both"/>
              <w:rPr>
                <w:rFonts w:ascii="Times New Roman" w:hAnsi="Times New Roman" w:cs="Times New Roman"/>
                <w:sz w:val="20"/>
                <w:szCs w:val="20"/>
                <w:lang w:val="et-EE"/>
              </w:rPr>
            </w:pPr>
          </w:p>
        </w:tc>
        <w:tc>
          <w:tcPr>
            <w:tcW w:w="6853" w:type="dxa"/>
          </w:tcPr>
          <w:p w14:paraId="1FB703EE" w14:textId="4BC62F82" w:rsidR="007F1341" w:rsidRPr="00712C50" w:rsidRDefault="4FEA14C3" w:rsidP="554EC0EF">
            <w:pPr>
              <w:rPr>
                <w:rFonts w:ascii="Times New Roman" w:hAnsi="Times New Roman" w:cs="Times New Roman"/>
                <w:sz w:val="20"/>
                <w:szCs w:val="20"/>
                <w:lang w:val="en-GB"/>
              </w:rPr>
            </w:pPr>
            <w:r w:rsidRPr="00712C50">
              <w:rPr>
                <w:rFonts w:ascii="Times New Roman" w:hAnsi="Times New Roman" w:cs="Times New Roman"/>
                <w:sz w:val="20"/>
                <w:szCs w:val="20"/>
                <w:lang w:val="en-GB"/>
              </w:rPr>
              <w:lastRenderedPageBreak/>
              <w:t>Kiisa emergency reserve power plant is not a strategic reserve, and therefore, the imbalance price is calculated based on the standard pricing formula as defined in the terms and conditions.</w:t>
            </w:r>
          </w:p>
        </w:tc>
      </w:tr>
      <w:tr w:rsidR="113A3873" w14:paraId="78DE873F" w14:textId="77777777" w:rsidTr="57F7CD39">
        <w:trPr>
          <w:trHeight w:val="300"/>
        </w:trPr>
        <w:tc>
          <w:tcPr>
            <w:tcW w:w="562" w:type="dxa"/>
          </w:tcPr>
          <w:p w14:paraId="3015089E" w14:textId="124F3C8D" w:rsidR="113A3873" w:rsidRDefault="1BA9D401" w:rsidP="113A3873">
            <w:pPr>
              <w:rPr>
                <w:rFonts w:ascii="Times New Roman" w:hAnsi="Times New Roman" w:cs="Times New Roman"/>
                <w:sz w:val="20"/>
                <w:szCs w:val="20"/>
                <w:lang w:val="et-EE"/>
              </w:rPr>
            </w:pPr>
            <w:r w:rsidRPr="0357AB10">
              <w:rPr>
                <w:rFonts w:ascii="Times New Roman" w:hAnsi="Times New Roman" w:cs="Times New Roman"/>
                <w:sz w:val="20"/>
                <w:szCs w:val="20"/>
                <w:lang w:val="et-EE"/>
              </w:rPr>
              <w:t>12.</w:t>
            </w:r>
          </w:p>
        </w:tc>
        <w:tc>
          <w:tcPr>
            <w:tcW w:w="1139" w:type="dxa"/>
          </w:tcPr>
          <w:p w14:paraId="72667A1C" w14:textId="3ACBDC73" w:rsidR="113A3873" w:rsidRDefault="00E60F03" w:rsidP="113A3873">
            <w:pPr>
              <w:jc w:val="center"/>
              <w:rPr>
                <w:rFonts w:ascii="Times New Roman" w:hAnsi="Times New Roman" w:cs="Times New Roman"/>
                <w:sz w:val="20"/>
                <w:szCs w:val="20"/>
                <w:lang w:val="en-GB"/>
              </w:rPr>
            </w:pPr>
            <w:r>
              <w:rPr>
                <w:rFonts w:ascii="Times New Roman" w:hAnsi="Times New Roman" w:cs="Times New Roman"/>
                <w:sz w:val="20"/>
                <w:szCs w:val="20"/>
                <w:lang w:val="en-GB"/>
              </w:rPr>
              <w:t>Ü</w:t>
            </w:r>
            <w:r w:rsidR="5674BA77" w:rsidRPr="0357AB10">
              <w:rPr>
                <w:rFonts w:ascii="Times New Roman" w:hAnsi="Times New Roman" w:cs="Times New Roman"/>
                <w:sz w:val="20"/>
                <w:szCs w:val="20"/>
                <w:lang w:val="en-GB"/>
              </w:rPr>
              <w:t>ldine</w:t>
            </w:r>
          </w:p>
        </w:tc>
        <w:tc>
          <w:tcPr>
            <w:tcW w:w="6399" w:type="dxa"/>
          </w:tcPr>
          <w:p w14:paraId="4ED8DCE1" w14:textId="3DEEA735" w:rsidR="002F56AF" w:rsidRDefault="5674BA77" w:rsidP="0357AB10">
            <w:pPr>
              <w:jc w:val="both"/>
              <w:rPr>
                <w:rFonts w:ascii="Times New Roman" w:hAnsi="Times New Roman" w:cs="Times New Roman"/>
                <w:sz w:val="20"/>
                <w:szCs w:val="20"/>
                <w:lang w:val="et-EE"/>
              </w:rPr>
            </w:pPr>
            <w:r w:rsidRPr="005D4309">
              <w:rPr>
                <w:rFonts w:ascii="Times New Roman" w:hAnsi="Times New Roman" w:cs="Times New Roman"/>
                <w:sz w:val="20"/>
                <w:szCs w:val="20"/>
                <w:lang w:val="et-EE"/>
              </w:rPr>
              <w:t>Probleem on, et Kiisa käitised moodustavad avariireservelektrijaama, mille osalemine reguleerimisvõimsuste ja -energia turul ei ole selle funktsiooniga lubatud.</w:t>
            </w:r>
          </w:p>
          <w:p w14:paraId="42E180B5" w14:textId="44FF2919" w:rsidR="5674BA77" w:rsidRPr="002F56AF" w:rsidRDefault="5674BA77" w:rsidP="0357AB10">
            <w:pPr>
              <w:jc w:val="both"/>
              <w:rPr>
                <w:rFonts w:ascii="Times New Roman" w:hAnsi="Times New Roman" w:cs="Times New Roman"/>
                <w:i/>
                <w:iCs/>
                <w:sz w:val="20"/>
                <w:szCs w:val="20"/>
                <w:lang w:val="et-EE"/>
              </w:rPr>
            </w:pPr>
            <w:r w:rsidRPr="002F56AF">
              <w:rPr>
                <w:rFonts w:ascii="Times New Roman" w:hAnsi="Times New Roman" w:cs="Times New Roman"/>
                <w:i/>
                <w:iCs/>
                <w:sz w:val="20"/>
                <w:szCs w:val="20"/>
                <w:lang w:val="et-EE"/>
              </w:rPr>
              <w:t>ElTS §3 1) avariireservelektrijaam – elektrijaam, milles toodetakse elektrienergiat süsteemi või süsteemiga elektrilises ühenduses oleva teise riigi elektrisüsteemi tootmisvõimsuse või ülekandevõimsuse ootamatu väljalülitumise korral või kui on ohustatud süsteemi varustuskindlus;</w:t>
            </w:r>
          </w:p>
          <w:p w14:paraId="4F8A8B71" w14:textId="2554B8FE" w:rsidR="0357AB10" w:rsidRPr="005D4309" w:rsidRDefault="0357AB10" w:rsidP="0357AB10">
            <w:pPr>
              <w:jc w:val="both"/>
              <w:rPr>
                <w:rFonts w:ascii="Times New Roman" w:hAnsi="Times New Roman" w:cs="Times New Roman"/>
                <w:sz w:val="20"/>
                <w:szCs w:val="20"/>
                <w:lang w:val="et-EE"/>
              </w:rPr>
            </w:pPr>
          </w:p>
          <w:p w14:paraId="24253761" w14:textId="0EA9764F" w:rsidR="5674BA77" w:rsidRPr="005D4309" w:rsidRDefault="5674BA77" w:rsidP="0357AB10">
            <w:pPr>
              <w:jc w:val="both"/>
            </w:pPr>
            <w:r w:rsidRPr="005D4309">
              <w:rPr>
                <w:rFonts w:ascii="Times New Roman" w:hAnsi="Times New Roman" w:cs="Times New Roman"/>
                <w:sz w:val="20"/>
                <w:szCs w:val="20"/>
                <w:lang w:val="et-EE"/>
              </w:rPr>
              <w:t xml:space="preserve">Sama mõtet kordab </w:t>
            </w:r>
            <w:r w:rsidRPr="002F56AF">
              <w:rPr>
                <w:rFonts w:ascii="Times New Roman" w:hAnsi="Times New Roman" w:cs="Times New Roman"/>
                <w:i/>
                <w:iCs/>
                <w:sz w:val="20"/>
                <w:szCs w:val="20"/>
                <w:lang w:val="et-EE"/>
              </w:rPr>
              <w:t>ElTS § 16 (3) 11) põhivõrguettevõtja toodab elektrienergiat avariireservelektrijaamas süsteemi või süsteemiga elektrilises ühenduses oleva teise riigi elektrisüsteemi tootmisvõimsuse või ülekandevõimsuse ootamatu väljalülitumise korral või kui on ohustatud süsteemi varustuskindlus või kui see on vajalik avariireservelektrijaama perioodiliseks katsetamiseks;</w:t>
            </w:r>
          </w:p>
          <w:p w14:paraId="7694CAB0" w14:textId="0F208832" w:rsidR="0357AB10" w:rsidRPr="005D4309" w:rsidRDefault="0357AB10" w:rsidP="0357AB10">
            <w:pPr>
              <w:jc w:val="both"/>
              <w:rPr>
                <w:rFonts w:ascii="Times New Roman" w:hAnsi="Times New Roman" w:cs="Times New Roman"/>
                <w:sz w:val="20"/>
                <w:szCs w:val="20"/>
                <w:lang w:val="et-EE"/>
              </w:rPr>
            </w:pPr>
          </w:p>
          <w:p w14:paraId="46611A87" w14:textId="1A12E167" w:rsidR="5674BA77" w:rsidRPr="005D4309" w:rsidRDefault="5674BA77" w:rsidP="0357AB10">
            <w:pPr>
              <w:jc w:val="both"/>
            </w:pPr>
            <w:r w:rsidRPr="005D4309">
              <w:rPr>
                <w:rFonts w:ascii="Times New Roman" w:hAnsi="Times New Roman" w:cs="Times New Roman"/>
                <w:sz w:val="20"/>
                <w:szCs w:val="20"/>
                <w:lang w:val="et-EE"/>
              </w:rPr>
              <w:t>Kui Elering tuvastab, et esineb mõni punktis 2. toodud olukord, siis tuleb seda tõendada ja vastavalt kommunikeerida. Kui selline olukord on pidev, siis vajab see erilist tähelepanu ja teavitamist, sest sellisel juhul on tegemist Eesti elektrisüsteemi süsteemse riski realiseerumisega, mille kõrvaldamine ei ole kiiresti võimalik ning millega tekib turuosalistele kahju.</w:t>
            </w:r>
          </w:p>
          <w:p w14:paraId="49DC76AE" w14:textId="422386D2" w:rsidR="113A3873" w:rsidRPr="005D4309" w:rsidRDefault="113A3873" w:rsidP="113A3873">
            <w:pPr>
              <w:jc w:val="both"/>
              <w:rPr>
                <w:rFonts w:ascii="Times New Roman" w:hAnsi="Times New Roman" w:cs="Times New Roman"/>
                <w:sz w:val="20"/>
                <w:szCs w:val="20"/>
                <w:lang w:val="et-EE"/>
              </w:rPr>
            </w:pPr>
          </w:p>
        </w:tc>
        <w:tc>
          <w:tcPr>
            <w:tcW w:w="6853" w:type="dxa"/>
          </w:tcPr>
          <w:p w14:paraId="15A644EA" w14:textId="77777777" w:rsidR="00B319F2" w:rsidRPr="00FF0CF4" w:rsidRDefault="00B319F2" w:rsidP="113A3873">
            <w:pPr>
              <w:rPr>
                <w:rFonts w:ascii="Times New Roman" w:hAnsi="Times New Roman" w:cs="Times New Roman"/>
                <w:sz w:val="20"/>
                <w:szCs w:val="20"/>
                <w:lang w:val="en-GB"/>
              </w:rPr>
            </w:pPr>
          </w:p>
          <w:p w14:paraId="249F6DFB" w14:textId="276AF617" w:rsidR="00B319F2" w:rsidRPr="00FF0CF4" w:rsidRDefault="5EA7F2BE" w:rsidP="113A3873">
            <w:pPr>
              <w:rPr>
                <w:rFonts w:ascii="Times New Roman" w:hAnsi="Times New Roman" w:cs="Times New Roman"/>
                <w:color w:val="000000" w:themeColor="text1"/>
                <w:sz w:val="20"/>
                <w:szCs w:val="20"/>
                <w:lang w:val="fi-FI"/>
              </w:rPr>
            </w:pPr>
            <w:r w:rsidRPr="00712C50">
              <w:rPr>
                <w:rFonts w:ascii="Times New Roman" w:hAnsi="Times New Roman" w:cs="Times New Roman"/>
                <w:sz w:val="20"/>
                <w:szCs w:val="20"/>
                <w:lang w:val="fi-FI"/>
              </w:rPr>
              <w:t xml:space="preserve">Balti elektrisüsteemi Mandri-Euroopaga sünkroniseerimise projekti valguses said Balti riigid Euroopa elektrituru direktiivis erandi, mis võimaldab Eesti, Läti ja Leedu põhivõrguettevõtjatel tugineda tasakaalustamisteenustele, mida osutavad riigisisesed elektrisalvestite pakkujad, põhivõrguettevõtjatega seotud ettevõtjad ja muud põhivõrguettevõtjatele kuuluvad üksused. Erand kehtib kuni kolm aastat pärast Eesti, Läti ja Leedu ühinemist Mandri-Euroopa sünkroonalaga. Kui see on vajalik varustuskindluse säilitamiseks, võib komisjon esialgset kolmeaastast perioodi pikendada kuni viie aasta võrra. </w:t>
            </w:r>
            <w:r w:rsidR="6E00913A" w:rsidRPr="00712C50">
              <w:rPr>
                <w:rFonts w:ascii="Times New Roman" w:hAnsi="Times New Roman" w:cs="Times New Roman"/>
                <w:sz w:val="20"/>
                <w:szCs w:val="20"/>
                <w:lang w:val="fi-FI"/>
              </w:rPr>
              <w:t>Kiisa käivitub</w:t>
            </w:r>
            <w:r w:rsidR="42832E7F" w:rsidRPr="00712C50">
              <w:rPr>
                <w:rFonts w:ascii="Times New Roman" w:hAnsi="Times New Roman" w:cs="Times New Roman"/>
                <w:sz w:val="20"/>
                <w:szCs w:val="20"/>
                <w:lang w:val="fi-FI"/>
              </w:rPr>
              <w:t xml:space="preserve"> läbi MARI platvormi</w:t>
            </w:r>
            <w:r w:rsidR="6E00913A" w:rsidRPr="00712C50">
              <w:rPr>
                <w:rFonts w:ascii="Times New Roman" w:hAnsi="Times New Roman" w:cs="Times New Roman"/>
                <w:sz w:val="20"/>
                <w:szCs w:val="20"/>
                <w:lang w:val="fi-FI"/>
              </w:rPr>
              <w:t xml:space="preserve">, kui süsteemil on nõudlus tasakaalustamisenergia järele </w:t>
            </w:r>
            <w:r w:rsidR="42832E7F" w:rsidRPr="00712C50">
              <w:rPr>
                <w:rFonts w:ascii="Times New Roman" w:hAnsi="Times New Roman" w:cs="Times New Roman"/>
                <w:sz w:val="20"/>
                <w:szCs w:val="20"/>
                <w:lang w:val="fi-FI"/>
              </w:rPr>
              <w:t>ja</w:t>
            </w:r>
            <w:r w:rsidR="6E00913A" w:rsidRPr="00712C50">
              <w:rPr>
                <w:rFonts w:ascii="Times New Roman" w:hAnsi="Times New Roman" w:cs="Times New Roman"/>
                <w:sz w:val="20"/>
                <w:szCs w:val="20"/>
                <w:lang w:val="fi-FI"/>
              </w:rPr>
              <w:t xml:space="preserve"> turul puuduvad teised </w:t>
            </w:r>
            <w:r w:rsidR="00366964" w:rsidRPr="00712C50">
              <w:rPr>
                <w:rFonts w:ascii="Times New Roman" w:hAnsi="Times New Roman" w:cs="Times New Roman"/>
                <w:color w:val="000000" w:themeColor="text1"/>
                <w:sz w:val="20"/>
                <w:szCs w:val="20"/>
                <w:lang w:val="fi-FI"/>
              </w:rPr>
              <w:t xml:space="preserve">sobiliku suurusega või Kiisa pakkumisest soodsamad </w:t>
            </w:r>
            <w:r w:rsidR="6E00913A" w:rsidRPr="00712C50">
              <w:rPr>
                <w:rFonts w:ascii="Times New Roman" w:hAnsi="Times New Roman" w:cs="Times New Roman"/>
                <w:color w:val="000000" w:themeColor="text1"/>
                <w:sz w:val="20"/>
                <w:szCs w:val="20"/>
                <w:lang w:val="fi-FI"/>
              </w:rPr>
              <w:t xml:space="preserve">mFRR energia </w:t>
            </w:r>
            <w:r w:rsidR="42832E7F" w:rsidRPr="00712C50">
              <w:rPr>
                <w:rFonts w:ascii="Times New Roman" w:hAnsi="Times New Roman" w:cs="Times New Roman"/>
                <w:color w:val="000000" w:themeColor="text1"/>
                <w:sz w:val="20"/>
                <w:szCs w:val="20"/>
                <w:lang w:val="fi-FI"/>
              </w:rPr>
              <w:t>pakkumised</w:t>
            </w:r>
            <w:r w:rsidR="23986BE8" w:rsidRPr="00712C50">
              <w:rPr>
                <w:rFonts w:ascii="Times New Roman" w:hAnsi="Times New Roman" w:cs="Times New Roman"/>
                <w:color w:val="000000" w:themeColor="text1"/>
                <w:sz w:val="20"/>
                <w:szCs w:val="20"/>
                <w:lang w:val="fi-FI"/>
              </w:rPr>
              <w:t xml:space="preserve">, mistõttu on Kiisa kasutamine disainitud viisil, mis mõjutaks turgu kõige vähem. Muuhulgas tuleb arvesse võtta, </w:t>
            </w:r>
            <w:r w:rsidR="00040784" w:rsidRPr="00712C50">
              <w:rPr>
                <w:rFonts w:ascii="Times New Roman" w:hAnsi="Times New Roman" w:cs="Times New Roman"/>
                <w:color w:val="000000" w:themeColor="text1"/>
                <w:sz w:val="20"/>
                <w:szCs w:val="20"/>
                <w:lang w:val="fi-FI"/>
              </w:rPr>
              <w:t>et süsteemi varustuskindlus saab olla ohus ka siis, kui bilansi</w:t>
            </w:r>
            <w:r w:rsidR="00526192" w:rsidRPr="00712C50">
              <w:rPr>
                <w:rFonts w:ascii="Times New Roman" w:hAnsi="Times New Roman" w:cs="Times New Roman"/>
                <w:color w:val="000000" w:themeColor="text1"/>
                <w:sz w:val="20"/>
                <w:szCs w:val="20"/>
                <w:lang w:val="fi-FI"/>
              </w:rPr>
              <w:t xml:space="preserve">haldurid on </w:t>
            </w:r>
            <w:r w:rsidR="00D62558" w:rsidRPr="00712C50">
              <w:rPr>
                <w:rFonts w:ascii="Times New Roman" w:hAnsi="Times New Roman" w:cs="Times New Roman"/>
                <w:color w:val="000000" w:themeColor="text1"/>
                <w:sz w:val="20"/>
                <w:szCs w:val="20"/>
                <w:lang w:val="fi-FI"/>
              </w:rPr>
              <w:t xml:space="preserve">suures ebabilansis, mida </w:t>
            </w:r>
            <w:r w:rsidR="00560804" w:rsidRPr="00712C50">
              <w:rPr>
                <w:rFonts w:ascii="Times New Roman" w:hAnsi="Times New Roman" w:cs="Times New Roman"/>
                <w:color w:val="000000" w:themeColor="text1"/>
                <w:sz w:val="20"/>
                <w:szCs w:val="20"/>
                <w:lang w:val="fi-FI"/>
              </w:rPr>
              <w:t>Balti elektrisüsteemis juba 2025. aasta jooksul on esinenud korduvalt.</w:t>
            </w:r>
            <w:r w:rsidR="00D62558" w:rsidRPr="00712C50">
              <w:rPr>
                <w:rFonts w:ascii="Times New Roman" w:hAnsi="Times New Roman" w:cs="Times New Roman"/>
                <w:color w:val="000000" w:themeColor="text1"/>
                <w:sz w:val="20"/>
                <w:szCs w:val="20"/>
                <w:lang w:val="fi-FI"/>
              </w:rPr>
              <w:t xml:space="preserve"> </w:t>
            </w:r>
            <w:r w:rsidR="05330AD7" w:rsidRPr="00712C50">
              <w:rPr>
                <w:rFonts w:ascii="Times New Roman" w:hAnsi="Times New Roman" w:cs="Times New Roman"/>
                <w:color w:val="000000" w:themeColor="text1"/>
                <w:sz w:val="20"/>
                <w:szCs w:val="20"/>
                <w:lang w:val="fi-FI"/>
              </w:rPr>
              <w:t xml:space="preserve"> </w:t>
            </w:r>
          </w:p>
        </w:tc>
      </w:tr>
      <w:tr w:rsidR="113A3873" w14:paraId="3AA5F8CC" w14:textId="77777777" w:rsidTr="57F7CD39">
        <w:trPr>
          <w:trHeight w:val="300"/>
        </w:trPr>
        <w:tc>
          <w:tcPr>
            <w:tcW w:w="562" w:type="dxa"/>
          </w:tcPr>
          <w:p w14:paraId="4E436C03" w14:textId="78CCA470" w:rsidR="113A3873" w:rsidRDefault="00E60F03" w:rsidP="113A3873">
            <w:pPr>
              <w:rPr>
                <w:rFonts w:ascii="Times New Roman" w:hAnsi="Times New Roman" w:cs="Times New Roman"/>
                <w:sz w:val="20"/>
                <w:szCs w:val="20"/>
                <w:lang w:val="et-EE"/>
              </w:rPr>
            </w:pPr>
            <w:r>
              <w:rPr>
                <w:rFonts w:ascii="Times New Roman" w:hAnsi="Times New Roman" w:cs="Times New Roman"/>
                <w:sz w:val="20"/>
                <w:szCs w:val="20"/>
                <w:lang w:val="et-EE"/>
              </w:rPr>
              <w:t>13.</w:t>
            </w:r>
          </w:p>
        </w:tc>
        <w:tc>
          <w:tcPr>
            <w:tcW w:w="1139" w:type="dxa"/>
          </w:tcPr>
          <w:p w14:paraId="3E9B94DE" w14:textId="1147A5D8" w:rsidR="113A3873" w:rsidRDefault="4F953EC2" w:rsidP="113A3873">
            <w:pPr>
              <w:jc w:val="center"/>
              <w:rPr>
                <w:rFonts w:ascii="Times New Roman" w:hAnsi="Times New Roman" w:cs="Times New Roman"/>
                <w:sz w:val="20"/>
                <w:szCs w:val="20"/>
                <w:lang w:val="en-GB"/>
              </w:rPr>
            </w:pPr>
            <w:r w:rsidRPr="0357AB10">
              <w:rPr>
                <w:rFonts w:ascii="Times New Roman" w:hAnsi="Times New Roman" w:cs="Times New Roman"/>
                <w:sz w:val="20"/>
                <w:szCs w:val="20"/>
                <w:lang w:val="en-GB"/>
              </w:rPr>
              <w:t>Peatükk 4</w:t>
            </w:r>
          </w:p>
        </w:tc>
        <w:tc>
          <w:tcPr>
            <w:tcW w:w="6399" w:type="dxa"/>
          </w:tcPr>
          <w:p w14:paraId="430974AF" w14:textId="6F1988E1" w:rsidR="4F953EC2" w:rsidRPr="005D4309" w:rsidRDefault="4F953EC2" w:rsidP="0357AB10">
            <w:pPr>
              <w:jc w:val="both"/>
              <w:rPr>
                <w:rFonts w:ascii="Times New Roman" w:hAnsi="Times New Roman" w:cs="Times New Roman"/>
                <w:sz w:val="20"/>
                <w:szCs w:val="20"/>
                <w:lang w:val="et-EE"/>
              </w:rPr>
            </w:pPr>
            <w:r w:rsidRPr="005D4309">
              <w:rPr>
                <w:rFonts w:ascii="Times New Roman" w:hAnsi="Times New Roman" w:cs="Times New Roman"/>
                <w:sz w:val="20"/>
                <w:szCs w:val="20"/>
                <w:lang w:val="et-EE"/>
              </w:rPr>
              <w:t>Probleem on samuti, et Eleringi varadest Kiisa käitistel (AREJ 1 ja AREJ 2 ning koormuspank) on lubatud Eleringi koostatud eeskirja kohaselt osaleda reguleerimisvõimsuste turul null hinnaga ning reguleerimisenergia turul mitte-muutuvkulu põhiselt, vaid seda kordades ületavas fikseeritud astmetes. Selle mõjul pääsevad Eleringile kuuluvad varad turule soodustingimustel ning määravad mitmetel tundidel ebaõiglaselt kõrge reguleerimisenergia hinna.</w:t>
            </w:r>
          </w:p>
          <w:p w14:paraId="1839E245" w14:textId="5AD6C465" w:rsidR="0357AB10" w:rsidRPr="005D4309" w:rsidRDefault="0357AB10" w:rsidP="0357AB10">
            <w:pPr>
              <w:jc w:val="both"/>
              <w:rPr>
                <w:rFonts w:ascii="Times New Roman" w:hAnsi="Times New Roman" w:cs="Times New Roman"/>
                <w:sz w:val="20"/>
                <w:szCs w:val="20"/>
                <w:lang w:val="et-EE"/>
              </w:rPr>
            </w:pPr>
          </w:p>
          <w:p w14:paraId="79B7F236" w14:textId="6BCC1182" w:rsidR="4F953EC2" w:rsidRPr="005D4309" w:rsidRDefault="4F953EC2" w:rsidP="0357AB10">
            <w:pPr>
              <w:jc w:val="both"/>
            </w:pPr>
            <w:r w:rsidRPr="005D4309">
              <w:rPr>
                <w:rFonts w:ascii="Times New Roman" w:hAnsi="Times New Roman" w:cs="Times New Roman"/>
                <w:sz w:val="20"/>
                <w:szCs w:val="20"/>
                <w:lang w:val="et-EE"/>
              </w:rPr>
              <w:t>Ebavõrdset kohtlemist ilmestab eriti selgelt eeskirjas pakutud sõnastus, mis Kiisa käitiste soodustingimustel turule sekkumist peaks vabandama:</w:t>
            </w:r>
          </w:p>
          <w:p w14:paraId="63E0ECBD" w14:textId="6401D131" w:rsidR="4F953EC2" w:rsidRPr="005D4309" w:rsidRDefault="4F953EC2" w:rsidP="0357AB10">
            <w:pPr>
              <w:jc w:val="both"/>
              <w:rPr>
                <w:rFonts w:ascii="Times New Roman" w:hAnsi="Times New Roman" w:cs="Times New Roman"/>
                <w:sz w:val="20"/>
                <w:szCs w:val="20"/>
                <w:lang w:val="et-EE"/>
              </w:rPr>
            </w:pPr>
            <w:r w:rsidRPr="005D4309">
              <w:rPr>
                <w:rFonts w:ascii="Times New Roman" w:hAnsi="Times New Roman" w:cs="Times New Roman"/>
                <w:sz w:val="20"/>
                <w:szCs w:val="20"/>
                <w:lang w:val="et-EE"/>
              </w:rPr>
              <w:t xml:space="preserve">"Kiisa AREJ reguleerimisteenuse müügist teenitud tulu kasutatakse Kiisa AREJ käitamiskulude katmiseks. Kulude katmisest alles jääv osa kogutakse Eleringi ootel kontole ning kasutatakse alates juulist 2025 Eleringi sagedusreservide võimsuse hankimise kulude katmiseks.". Seega tekitatakse Kiisa varadega turule sekkumisega probleem, mida õigustatakse Eleringi </w:t>
            </w:r>
            <w:r w:rsidRPr="005D4309">
              <w:rPr>
                <w:rFonts w:ascii="Times New Roman" w:hAnsi="Times New Roman" w:cs="Times New Roman"/>
                <w:sz w:val="20"/>
                <w:szCs w:val="20"/>
                <w:lang w:val="et-EE"/>
              </w:rPr>
              <w:lastRenderedPageBreak/>
              <w:t>kaudu turuosalistele soodustuse (sagedusreservide võimsuse hankimise kulude katmine) tegemisega.</w:t>
            </w:r>
          </w:p>
          <w:p w14:paraId="76E0D537" w14:textId="77777777" w:rsidR="00530944" w:rsidRPr="005D4309" w:rsidRDefault="00530944" w:rsidP="0357AB10">
            <w:pPr>
              <w:jc w:val="both"/>
            </w:pPr>
          </w:p>
          <w:p w14:paraId="75B21A94" w14:textId="77777777" w:rsidR="113A3873" w:rsidRPr="005D4309" w:rsidRDefault="00530944" w:rsidP="113A3873">
            <w:pPr>
              <w:jc w:val="both"/>
              <w:rPr>
                <w:rFonts w:ascii="Times New Roman" w:hAnsi="Times New Roman" w:cs="Times New Roman"/>
                <w:sz w:val="20"/>
                <w:szCs w:val="20"/>
                <w:lang w:val="et-EE"/>
              </w:rPr>
            </w:pPr>
            <w:r w:rsidRPr="005D4309">
              <w:rPr>
                <w:rFonts w:ascii="Times New Roman" w:hAnsi="Times New Roman" w:cs="Times New Roman"/>
                <w:sz w:val="20"/>
                <w:szCs w:val="20"/>
                <w:lang w:val="et-EE"/>
              </w:rPr>
              <w:t>Eeskirja muudatusettepanek ülaltoodud süsteemset viga ei lahenda.</w:t>
            </w:r>
          </w:p>
          <w:p w14:paraId="6D56BAD0" w14:textId="4FB6E0DA" w:rsidR="00660FD3" w:rsidRPr="005D4309" w:rsidRDefault="00660FD3" w:rsidP="113A3873">
            <w:pPr>
              <w:jc w:val="both"/>
              <w:rPr>
                <w:rFonts w:ascii="Times New Roman" w:hAnsi="Times New Roman" w:cs="Times New Roman"/>
                <w:sz w:val="20"/>
                <w:szCs w:val="20"/>
                <w:lang w:val="et-EE"/>
              </w:rPr>
            </w:pPr>
          </w:p>
        </w:tc>
        <w:tc>
          <w:tcPr>
            <w:tcW w:w="6853" w:type="dxa"/>
          </w:tcPr>
          <w:p w14:paraId="4416272C" w14:textId="7532ED9D" w:rsidR="00CF0006" w:rsidRPr="00712C50" w:rsidRDefault="000F66AC" w:rsidP="113A3873">
            <w:pPr>
              <w:rPr>
                <w:rFonts w:ascii="Times New Roman" w:hAnsi="Times New Roman" w:cs="Times New Roman"/>
                <w:sz w:val="20"/>
                <w:szCs w:val="20"/>
                <w:lang w:val="et-EE"/>
              </w:rPr>
            </w:pPr>
            <w:r w:rsidRPr="00712C50">
              <w:rPr>
                <w:rFonts w:ascii="Times New Roman" w:hAnsi="Times New Roman" w:cs="Times New Roman"/>
                <w:sz w:val="20"/>
                <w:szCs w:val="20"/>
                <w:lang w:val="et-EE"/>
              </w:rPr>
              <w:lastRenderedPageBreak/>
              <w:t xml:space="preserve">Eleringi </w:t>
            </w:r>
            <w:r w:rsidR="00E36975" w:rsidRPr="00712C50">
              <w:rPr>
                <w:rFonts w:ascii="Times New Roman" w:hAnsi="Times New Roman" w:cs="Times New Roman"/>
                <w:sz w:val="20"/>
                <w:szCs w:val="20"/>
                <w:lang w:val="et-EE"/>
              </w:rPr>
              <w:t xml:space="preserve">kohustus on tagada Eesti elektrisüsteemi tasakaal igal ajahetkel </w:t>
            </w:r>
            <w:r w:rsidR="00AC456D" w:rsidRPr="00712C50">
              <w:rPr>
                <w:rFonts w:ascii="Times New Roman" w:hAnsi="Times New Roman" w:cs="Times New Roman"/>
                <w:sz w:val="20"/>
                <w:szCs w:val="20"/>
                <w:lang w:val="et-EE"/>
              </w:rPr>
              <w:t xml:space="preserve">vastavalt ElTS´le ja </w:t>
            </w:r>
            <w:r w:rsidR="00E36975" w:rsidRPr="00712C50">
              <w:rPr>
                <w:rFonts w:ascii="Times New Roman" w:hAnsi="Times New Roman" w:cs="Times New Roman"/>
                <w:sz w:val="20"/>
                <w:szCs w:val="20"/>
                <w:lang w:val="et-EE"/>
              </w:rPr>
              <w:t xml:space="preserve">kooskõlas Kesk-Euroopa sagedusala reeglite ja lepingule (CESA). </w:t>
            </w:r>
            <w:r w:rsidR="005A2AF2" w:rsidRPr="00712C50">
              <w:rPr>
                <w:rFonts w:ascii="Times New Roman" w:hAnsi="Times New Roman" w:cs="Times New Roman"/>
                <w:sz w:val="20"/>
                <w:szCs w:val="20"/>
                <w:lang w:val="et-EE"/>
              </w:rPr>
              <w:t>Elering järgib seejuures v</w:t>
            </w:r>
            <w:r w:rsidR="0061168F" w:rsidRPr="00712C50">
              <w:rPr>
                <w:rFonts w:ascii="Times New Roman" w:hAnsi="Times New Roman" w:cs="Times New Roman"/>
                <w:sz w:val="20"/>
                <w:szCs w:val="20"/>
                <w:lang w:val="et-EE"/>
              </w:rPr>
              <w:t xml:space="preserve">astavalt </w:t>
            </w:r>
            <w:r w:rsidR="00E3015F" w:rsidRPr="00712C50">
              <w:rPr>
                <w:rFonts w:ascii="Times New Roman" w:hAnsi="Times New Roman" w:cs="Times New Roman"/>
                <w:sz w:val="20"/>
                <w:szCs w:val="20"/>
                <w:lang w:val="et-EE"/>
              </w:rPr>
              <w:t xml:space="preserve">määruse </w:t>
            </w:r>
            <w:r w:rsidR="00F64D46" w:rsidRPr="00712C50">
              <w:rPr>
                <w:rFonts w:ascii="Times New Roman" w:hAnsi="Times New Roman" w:cs="Times New Roman"/>
                <w:sz w:val="20"/>
                <w:szCs w:val="20"/>
                <w:lang w:val="et-EE"/>
              </w:rPr>
              <w:t>2017/2195</w:t>
            </w:r>
            <w:r w:rsidR="00E3015F" w:rsidRPr="00712C50">
              <w:rPr>
                <w:rFonts w:ascii="Times New Roman" w:hAnsi="Times New Roman" w:cs="Times New Roman"/>
                <w:sz w:val="20"/>
                <w:szCs w:val="20"/>
                <w:lang w:val="et-EE"/>
              </w:rPr>
              <w:t xml:space="preserve"> (EBGL)</w:t>
            </w:r>
            <w:r w:rsidR="00F64D46" w:rsidRPr="00712C50">
              <w:rPr>
                <w:rStyle w:val="FootnoteReference"/>
                <w:rFonts w:ascii="Times New Roman" w:hAnsi="Times New Roman" w:cs="Times New Roman"/>
                <w:sz w:val="20"/>
                <w:szCs w:val="20"/>
                <w:lang w:val="et-EE"/>
              </w:rPr>
              <w:footnoteReference w:id="3"/>
            </w:r>
            <w:r w:rsidR="00E3015F" w:rsidRPr="00712C50">
              <w:rPr>
                <w:rFonts w:ascii="Times New Roman" w:hAnsi="Times New Roman" w:cs="Times New Roman"/>
                <w:sz w:val="20"/>
                <w:szCs w:val="20"/>
                <w:lang w:val="et-EE"/>
              </w:rPr>
              <w:t xml:space="preserve"> alusel välja töötatud turureegl</w:t>
            </w:r>
            <w:r w:rsidR="005A2AF2" w:rsidRPr="00712C50">
              <w:rPr>
                <w:rFonts w:ascii="Times New Roman" w:hAnsi="Times New Roman" w:cs="Times New Roman"/>
                <w:sz w:val="20"/>
                <w:szCs w:val="20"/>
                <w:lang w:val="et-EE"/>
              </w:rPr>
              <w:t>eid</w:t>
            </w:r>
            <w:r w:rsidR="00E3015F" w:rsidRPr="00712C50">
              <w:rPr>
                <w:rFonts w:ascii="Times New Roman" w:hAnsi="Times New Roman" w:cs="Times New Roman"/>
                <w:sz w:val="20"/>
                <w:szCs w:val="20"/>
                <w:lang w:val="et-EE"/>
              </w:rPr>
              <w:t xml:space="preserve"> ja metoodika</w:t>
            </w:r>
            <w:r w:rsidR="005A2AF2" w:rsidRPr="00712C50">
              <w:rPr>
                <w:rFonts w:ascii="Times New Roman" w:hAnsi="Times New Roman" w:cs="Times New Roman"/>
                <w:sz w:val="20"/>
                <w:szCs w:val="20"/>
                <w:lang w:val="et-EE"/>
              </w:rPr>
              <w:t>id</w:t>
            </w:r>
            <w:r w:rsidR="00F64D46" w:rsidRPr="00712C50">
              <w:rPr>
                <w:rFonts w:ascii="Times New Roman" w:hAnsi="Times New Roman" w:cs="Times New Roman"/>
                <w:sz w:val="20"/>
                <w:szCs w:val="20"/>
                <w:lang w:val="et-EE"/>
              </w:rPr>
              <w:t xml:space="preserve">. </w:t>
            </w:r>
            <w:r w:rsidR="006737EE" w:rsidRPr="00712C50">
              <w:rPr>
                <w:rFonts w:ascii="Times New Roman" w:hAnsi="Times New Roman" w:cs="Times New Roman"/>
                <w:sz w:val="20"/>
                <w:szCs w:val="20"/>
                <w:lang w:val="et-EE"/>
              </w:rPr>
              <w:t>Elering peab väga oluliseks tasakaalustamisteenuste kogumõju minimeerimist Eesti ühiskonnale. Tasakaalustamise reegl</w:t>
            </w:r>
            <w:r w:rsidR="00C135FD" w:rsidRPr="00712C50">
              <w:rPr>
                <w:rFonts w:ascii="Times New Roman" w:hAnsi="Times New Roman" w:cs="Times New Roman"/>
                <w:sz w:val="20"/>
                <w:szCs w:val="20"/>
                <w:lang w:val="et-EE"/>
              </w:rPr>
              <w:t>ite</w:t>
            </w:r>
            <w:r w:rsidR="006737EE" w:rsidRPr="00712C50">
              <w:rPr>
                <w:rFonts w:ascii="Times New Roman" w:hAnsi="Times New Roman" w:cs="Times New Roman"/>
                <w:sz w:val="20"/>
                <w:szCs w:val="20"/>
                <w:lang w:val="et-EE"/>
              </w:rPr>
              <w:t xml:space="preserve"> ja Kiisa tasakaalustamisteenuste turul osalemise põhimõtete välja pakkumisel on Elering esiteks</w:t>
            </w:r>
            <w:r w:rsidR="00F1345D" w:rsidRPr="00712C50">
              <w:rPr>
                <w:rFonts w:ascii="Times New Roman" w:hAnsi="Times New Roman" w:cs="Times New Roman"/>
                <w:sz w:val="20"/>
                <w:szCs w:val="20"/>
                <w:lang w:val="et-EE"/>
              </w:rPr>
              <w:t>,</w:t>
            </w:r>
            <w:r w:rsidR="006737EE" w:rsidRPr="00712C50">
              <w:rPr>
                <w:rFonts w:ascii="Times New Roman" w:hAnsi="Times New Roman" w:cs="Times New Roman"/>
                <w:sz w:val="20"/>
                <w:szCs w:val="20"/>
                <w:lang w:val="et-EE"/>
              </w:rPr>
              <w:t xml:space="preserve"> minimeerinud majanduslikku kulu ühiskonnale, ja teiseks, minimeerinud Kiisa osalemise mõju tasakaalustamisteenuste energiaturul. </w:t>
            </w:r>
          </w:p>
          <w:p w14:paraId="1A52E5D2" w14:textId="74DC5442" w:rsidR="113A3873" w:rsidRPr="00712C50" w:rsidRDefault="47D18728" w:rsidP="4E83DB6A">
            <w:pPr>
              <w:rPr>
                <w:rFonts w:ascii="Times New Roman" w:hAnsi="Times New Roman" w:cs="Times New Roman"/>
                <w:sz w:val="20"/>
                <w:szCs w:val="20"/>
              </w:rPr>
            </w:pPr>
            <w:r w:rsidRPr="00712C50">
              <w:rPr>
                <w:rFonts w:ascii="Times New Roman" w:hAnsi="Times New Roman" w:cs="Times New Roman"/>
                <w:sz w:val="20"/>
                <w:szCs w:val="20"/>
              </w:rPr>
              <w:t>E</w:t>
            </w:r>
            <w:r w:rsidR="20562819" w:rsidRPr="00712C50">
              <w:rPr>
                <w:rFonts w:ascii="Times New Roman" w:hAnsi="Times New Roman" w:cs="Times New Roman"/>
                <w:sz w:val="20"/>
                <w:szCs w:val="20"/>
              </w:rPr>
              <w:t xml:space="preserve">simeses ja 12. </w:t>
            </w:r>
            <w:r w:rsidR="2FE49953" w:rsidRPr="00712C50">
              <w:rPr>
                <w:rFonts w:ascii="Times New Roman" w:hAnsi="Times New Roman" w:cs="Times New Roman"/>
                <w:sz w:val="20"/>
                <w:szCs w:val="20"/>
              </w:rPr>
              <w:t>p</w:t>
            </w:r>
            <w:r w:rsidR="20562819" w:rsidRPr="00712C50">
              <w:rPr>
                <w:rFonts w:ascii="Times New Roman" w:hAnsi="Times New Roman" w:cs="Times New Roman"/>
                <w:sz w:val="20"/>
                <w:szCs w:val="20"/>
              </w:rPr>
              <w:t>unktis kirjeldatud e</w:t>
            </w:r>
            <w:r w:rsidRPr="00712C50">
              <w:rPr>
                <w:rFonts w:ascii="Times New Roman" w:hAnsi="Times New Roman" w:cs="Times New Roman"/>
                <w:sz w:val="20"/>
                <w:szCs w:val="20"/>
              </w:rPr>
              <w:t xml:space="preserve">rand </w:t>
            </w:r>
            <w:r w:rsidR="1FEE7D52" w:rsidRPr="00712C50">
              <w:rPr>
                <w:rFonts w:ascii="Times New Roman" w:hAnsi="Times New Roman" w:cs="Times New Roman"/>
                <w:sz w:val="20"/>
                <w:szCs w:val="20"/>
              </w:rPr>
              <w:t>võimaldab</w:t>
            </w:r>
            <w:r w:rsidRPr="00712C50">
              <w:rPr>
                <w:rFonts w:ascii="Times New Roman" w:hAnsi="Times New Roman" w:cs="Times New Roman"/>
                <w:sz w:val="20"/>
                <w:szCs w:val="20"/>
              </w:rPr>
              <w:t xml:space="preserve"> </w:t>
            </w:r>
            <w:r w:rsidR="11BE74D1" w:rsidRPr="00712C50">
              <w:rPr>
                <w:rFonts w:ascii="Times New Roman" w:hAnsi="Times New Roman" w:cs="Times New Roman"/>
                <w:sz w:val="20"/>
                <w:szCs w:val="20"/>
              </w:rPr>
              <w:t xml:space="preserve">Eleringil </w:t>
            </w:r>
            <w:r w:rsidR="20562819" w:rsidRPr="00712C50">
              <w:rPr>
                <w:rFonts w:ascii="Times New Roman" w:hAnsi="Times New Roman" w:cs="Times New Roman"/>
                <w:sz w:val="20"/>
                <w:szCs w:val="20"/>
              </w:rPr>
              <w:t>Kiisa</w:t>
            </w:r>
            <w:r w:rsidRPr="00712C50">
              <w:rPr>
                <w:rFonts w:ascii="Times New Roman" w:hAnsi="Times New Roman" w:cs="Times New Roman"/>
                <w:sz w:val="20"/>
                <w:szCs w:val="20"/>
              </w:rPr>
              <w:t xml:space="preserve"> </w:t>
            </w:r>
            <w:r w:rsidR="3C40387F" w:rsidRPr="00712C50">
              <w:rPr>
                <w:rFonts w:ascii="Times New Roman" w:hAnsi="Times New Roman" w:cs="Times New Roman"/>
                <w:sz w:val="20"/>
                <w:szCs w:val="20"/>
              </w:rPr>
              <w:t xml:space="preserve">AREJ </w:t>
            </w:r>
            <w:r w:rsidRPr="00712C50">
              <w:rPr>
                <w:rFonts w:ascii="Times New Roman" w:hAnsi="Times New Roman" w:cs="Times New Roman"/>
                <w:sz w:val="20"/>
                <w:szCs w:val="20"/>
              </w:rPr>
              <w:t xml:space="preserve">ulatuses </w:t>
            </w:r>
            <w:r w:rsidR="025723CE" w:rsidRPr="00712C50">
              <w:rPr>
                <w:rFonts w:ascii="Times New Roman" w:hAnsi="Times New Roman" w:cs="Times New Roman"/>
                <w:sz w:val="20"/>
                <w:szCs w:val="20"/>
              </w:rPr>
              <w:t xml:space="preserve"> vähem hankida </w:t>
            </w:r>
            <w:r w:rsidR="51AFFA0B" w:rsidRPr="00712C50">
              <w:rPr>
                <w:rFonts w:ascii="Times New Roman" w:hAnsi="Times New Roman" w:cs="Times New Roman"/>
                <w:sz w:val="20"/>
                <w:szCs w:val="20"/>
              </w:rPr>
              <w:t xml:space="preserve">mFRR ülesreguleerimise </w:t>
            </w:r>
            <w:r w:rsidR="39815DDF" w:rsidRPr="00712C50">
              <w:rPr>
                <w:rFonts w:ascii="Times New Roman" w:hAnsi="Times New Roman" w:cs="Times New Roman"/>
                <w:sz w:val="20"/>
                <w:szCs w:val="20"/>
              </w:rPr>
              <w:t>sagedusreservide</w:t>
            </w:r>
            <w:r w:rsidR="20562819" w:rsidRPr="00712C50">
              <w:rPr>
                <w:rFonts w:ascii="Times New Roman" w:hAnsi="Times New Roman" w:cs="Times New Roman"/>
                <w:sz w:val="20"/>
                <w:szCs w:val="20"/>
              </w:rPr>
              <w:t xml:space="preserve"> võimsust</w:t>
            </w:r>
            <w:r w:rsidRPr="00712C50">
              <w:rPr>
                <w:rFonts w:ascii="Times New Roman" w:hAnsi="Times New Roman" w:cs="Times New Roman"/>
                <w:sz w:val="20"/>
                <w:szCs w:val="20"/>
              </w:rPr>
              <w:t xml:space="preserve"> turult </w:t>
            </w:r>
            <w:r w:rsidR="6AC1532B" w:rsidRPr="00712C50">
              <w:rPr>
                <w:rFonts w:ascii="Times New Roman" w:hAnsi="Times New Roman" w:cs="Times New Roman"/>
                <w:sz w:val="20"/>
                <w:szCs w:val="20"/>
              </w:rPr>
              <w:t xml:space="preserve">ja samas on </w:t>
            </w:r>
            <w:r w:rsidR="540E07EA" w:rsidRPr="00712C50">
              <w:rPr>
                <w:rFonts w:ascii="Times New Roman" w:hAnsi="Times New Roman" w:cs="Times New Roman"/>
                <w:sz w:val="20"/>
                <w:szCs w:val="20"/>
              </w:rPr>
              <w:t xml:space="preserve">süsteemi varustuskindluse </w:t>
            </w:r>
            <w:r w:rsidR="20B5B8B8" w:rsidRPr="00712C50">
              <w:rPr>
                <w:rFonts w:ascii="Times New Roman" w:hAnsi="Times New Roman" w:cs="Times New Roman"/>
                <w:sz w:val="20"/>
                <w:szCs w:val="20"/>
              </w:rPr>
              <w:t xml:space="preserve">ja </w:t>
            </w:r>
            <w:r w:rsidR="3B51E59D" w:rsidRPr="00712C50">
              <w:rPr>
                <w:rFonts w:ascii="Times New Roman" w:hAnsi="Times New Roman" w:cs="Times New Roman"/>
                <w:sz w:val="20"/>
                <w:szCs w:val="20"/>
              </w:rPr>
              <w:t>CESA lepinguga kohaste</w:t>
            </w:r>
            <w:r w:rsidR="540E07EA" w:rsidRPr="00712C50">
              <w:rPr>
                <w:rFonts w:ascii="Times New Roman" w:hAnsi="Times New Roman" w:cs="Times New Roman"/>
                <w:sz w:val="20"/>
                <w:szCs w:val="20"/>
              </w:rPr>
              <w:t xml:space="preserve"> reservide olemasolu tagatud. </w:t>
            </w:r>
            <w:r w:rsidR="4812ACAE" w:rsidRPr="00712C50">
              <w:rPr>
                <w:rFonts w:ascii="Times New Roman" w:hAnsi="Times New Roman" w:cs="Times New Roman"/>
                <w:sz w:val="20"/>
                <w:szCs w:val="20"/>
              </w:rPr>
              <w:t>Senise turuinfo alusel on m</w:t>
            </w:r>
            <w:r w:rsidR="540E07EA" w:rsidRPr="00712C50">
              <w:rPr>
                <w:rFonts w:ascii="Times New Roman" w:hAnsi="Times New Roman" w:cs="Times New Roman"/>
                <w:sz w:val="20"/>
                <w:szCs w:val="20"/>
              </w:rPr>
              <w:t xml:space="preserve">ajanduslikult Kiisa mõju Baltikumi </w:t>
            </w:r>
            <w:r w:rsidR="124FECE4" w:rsidRPr="00712C50">
              <w:rPr>
                <w:rFonts w:ascii="Times New Roman" w:hAnsi="Times New Roman" w:cs="Times New Roman"/>
                <w:sz w:val="20"/>
                <w:szCs w:val="20"/>
              </w:rPr>
              <w:t>sagedusreservide</w:t>
            </w:r>
            <w:r w:rsidR="540E07EA" w:rsidRPr="00712C50">
              <w:rPr>
                <w:rFonts w:ascii="Times New Roman" w:hAnsi="Times New Roman" w:cs="Times New Roman"/>
                <w:sz w:val="20"/>
                <w:szCs w:val="20"/>
              </w:rPr>
              <w:t xml:space="preserve"> võimsuse hankimisele suurusjärgus 1,2 MEUR/päevas</w:t>
            </w:r>
            <w:r w:rsidR="1AD92619" w:rsidRPr="00712C50">
              <w:rPr>
                <w:rFonts w:ascii="Times New Roman" w:hAnsi="Times New Roman" w:cs="Times New Roman"/>
                <w:sz w:val="20"/>
                <w:szCs w:val="20"/>
              </w:rPr>
              <w:t>.</w:t>
            </w:r>
            <w:r w:rsidR="63466C8D" w:rsidRPr="00712C50">
              <w:rPr>
                <w:rFonts w:ascii="Times New Roman" w:hAnsi="Times New Roman" w:cs="Times New Roman"/>
                <w:sz w:val="20"/>
                <w:szCs w:val="20"/>
              </w:rPr>
              <w:t xml:space="preserve"> </w:t>
            </w:r>
          </w:p>
          <w:p w14:paraId="081D32F4" w14:textId="77777777" w:rsidR="00306B86" w:rsidRPr="00712C50" w:rsidRDefault="00306B86" w:rsidP="113A3873">
            <w:pPr>
              <w:rPr>
                <w:rFonts w:ascii="Times New Roman" w:hAnsi="Times New Roman" w:cs="Times New Roman"/>
                <w:sz w:val="20"/>
                <w:szCs w:val="20"/>
                <w:lang w:val="et-EE"/>
              </w:rPr>
            </w:pPr>
          </w:p>
          <w:p w14:paraId="203B9845" w14:textId="09A767BD" w:rsidR="00F44469" w:rsidRPr="00712C50" w:rsidRDefault="000A4322" w:rsidP="113A3873">
            <w:pPr>
              <w:rPr>
                <w:rFonts w:ascii="Times New Roman" w:hAnsi="Times New Roman" w:cs="Times New Roman"/>
                <w:sz w:val="20"/>
                <w:szCs w:val="20"/>
                <w:lang w:val="et-EE"/>
              </w:rPr>
            </w:pPr>
            <w:r w:rsidRPr="00712C50">
              <w:rPr>
                <w:rFonts w:ascii="Times New Roman" w:hAnsi="Times New Roman" w:cs="Times New Roman"/>
                <w:sz w:val="20"/>
                <w:szCs w:val="20"/>
                <w:lang w:val="et-EE"/>
              </w:rPr>
              <w:t>Muudatusega välja pakutud Kiisa mFRR üles- ja alla-reguleerimisteenuse energiapakkumise hinnastamise muutuse eesmärk on tagada, et Kiisa käivitamine toimuks viimasena turul</w:t>
            </w:r>
            <w:r w:rsidR="00376FA5" w:rsidRPr="00712C50">
              <w:rPr>
                <w:rFonts w:ascii="Times New Roman" w:hAnsi="Times New Roman" w:cs="Times New Roman"/>
                <w:sz w:val="20"/>
                <w:szCs w:val="20"/>
                <w:lang w:val="et-EE"/>
              </w:rPr>
              <w:t xml:space="preserve"> ehk ta ei sekkuks turule</w:t>
            </w:r>
            <w:r w:rsidR="00C15535" w:rsidRPr="00712C50">
              <w:rPr>
                <w:rFonts w:ascii="Times New Roman" w:hAnsi="Times New Roman" w:cs="Times New Roman"/>
                <w:sz w:val="20"/>
                <w:szCs w:val="20"/>
                <w:lang w:val="et-EE"/>
              </w:rPr>
              <w:t xml:space="preserve"> välja arvatud juhul, kui teisi sobivaid pakkumisi turul ei ole.</w:t>
            </w:r>
            <w:r w:rsidR="004D02B5" w:rsidRPr="00712C50">
              <w:rPr>
                <w:rFonts w:ascii="Times New Roman" w:hAnsi="Times New Roman" w:cs="Times New Roman"/>
                <w:sz w:val="20"/>
                <w:szCs w:val="20"/>
                <w:lang w:val="et-EE"/>
              </w:rPr>
              <w:t xml:space="preserve"> S</w:t>
            </w:r>
            <w:r w:rsidRPr="00712C50">
              <w:rPr>
                <w:rFonts w:ascii="Times New Roman" w:hAnsi="Times New Roman" w:cs="Times New Roman"/>
                <w:sz w:val="20"/>
                <w:szCs w:val="20"/>
                <w:lang w:val="et-EE"/>
              </w:rPr>
              <w:t>ama</w:t>
            </w:r>
            <w:r w:rsidR="00DB6F70" w:rsidRPr="00712C50">
              <w:rPr>
                <w:rFonts w:ascii="Times New Roman" w:hAnsi="Times New Roman" w:cs="Times New Roman"/>
                <w:sz w:val="20"/>
                <w:szCs w:val="20"/>
                <w:lang w:val="et-EE"/>
              </w:rPr>
              <w:t xml:space="preserve">s soovime, et Kiisa käivitamine </w:t>
            </w:r>
            <w:r w:rsidRPr="00712C50">
              <w:rPr>
                <w:rFonts w:ascii="Times New Roman" w:hAnsi="Times New Roman" w:cs="Times New Roman"/>
                <w:sz w:val="20"/>
                <w:szCs w:val="20"/>
                <w:lang w:val="et-EE"/>
              </w:rPr>
              <w:t>ei põhjustaks ebamõistlikult järske hinnahüppeid ja järsku ebabilansihinna muutust.</w:t>
            </w:r>
            <w:r w:rsidR="008713E0" w:rsidRPr="00712C50">
              <w:rPr>
                <w:rFonts w:ascii="Times New Roman" w:hAnsi="Times New Roman" w:cs="Times New Roman"/>
                <w:sz w:val="20"/>
                <w:szCs w:val="20"/>
                <w:lang w:val="et-EE"/>
              </w:rPr>
              <w:t xml:space="preserve"> Selgitame veel, et Kiisa</w:t>
            </w:r>
            <w:r w:rsidR="005D71B6" w:rsidRPr="00712C50">
              <w:rPr>
                <w:rFonts w:ascii="Times New Roman" w:hAnsi="Times New Roman" w:cs="Times New Roman"/>
                <w:sz w:val="20"/>
                <w:szCs w:val="20"/>
                <w:lang w:val="et-EE"/>
              </w:rPr>
              <w:t xml:space="preserve"> pakkumised tuleb MARI platvormile esitada </w:t>
            </w:r>
            <w:r w:rsidR="00576DCE" w:rsidRPr="00712C50">
              <w:rPr>
                <w:rFonts w:ascii="Times New Roman" w:hAnsi="Times New Roman" w:cs="Times New Roman"/>
                <w:sz w:val="20"/>
                <w:szCs w:val="20"/>
                <w:lang w:val="et-EE"/>
              </w:rPr>
              <w:t>vastavalt platvormi reeglitele ning Kiisa</w:t>
            </w:r>
            <w:r w:rsidR="00B60450" w:rsidRPr="00712C50">
              <w:rPr>
                <w:rFonts w:ascii="Times New Roman" w:hAnsi="Times New Roman" w:cs="Times New Roman"/>
                <w:sz w:val="20"/>
                <w:szCs w:val="20"/>
                <w:lang w:val="et-EE"/>
              </w:rPr>
              <w:t xml:space="preserve"> </w:t>
            </w:r>
            <w:r w:rsidR="00576DCE" w:rsidRPr="00712C50">
              <w:rPr>
                <w:rFonts w:ascii="Times New Roman" w:hAnsi="Times New Roman" w:cs="Times New Roman"/>
                <w:sz w:val="20"/>
                <w:szCs w:val="20"/>
                <w:lang w:val="et-EE"/>
              </w:rPr>
              <w:t>on kättesaadav kõigile MARI</w:t>
            </w:r>
            <w:r w:rsidR="008E222B" w:rsidRPr="00712C50">
              <w:rPr>
                <w:rFonts w:ascii="Times New Roman" w:hAnsi="Times New Roman" w:cs="Times New Roman"/>
                <w:sz w:val="20"/>
                <w:szCs w:val="20"/>
                <w:lang w:val="et-EE"/>
              </w:rPr>
              <w:t xml:space="preserve"> platvormi</w:t>
            </w:r>
            <w:r w:rsidR="00B60450" w:rsidRPr="00712C50">
              <w:rPr>
                <w:rFonts w:ascii="Times New Roman" w:hAnsi="Times New Roman" w:cs="Times New Roman"/>
                <w:sz w:val="20"/>
                <w:szCs w:val="20"/>
                <w:lang w:val="et-EE"/>
              </w:rPr>
              <w:t>ga liitunud süsteemidele vaba ülekandevõimsuse ulatuses.</w:t>
            </w:r>
            <w:r w:rsidR="00DB6F70" w:rsidRPr="00712C50">
              <w:rPr>
                <w:rFonts w:ascii="Times New Roman" w:hAnsi="Times New Roman" w:cs="Times New Roman"/>
                <w:sz w:val="20"/>
                <w:szCs w:val="20"/>
                <w:lang w:val="et-EE"/>
              </w:rPr>
              <w:t xml:space="preserve"> Seega pakkumisi tehes ei tea ka Elering vastava MTU</w:t>
            </w:r>
            <w:r w:rsidR="0004235A" w:rsidRPr="00712C50">
              <w:rPr>
                <w:rFonts w:ascii="Times New Roman" w:hAnsi="Times New Roman" w:cs="Times New Roman"/>
                <w:sz w:val="20"/>
                <w:szCs w:val="20"/>
                <w:lang w:val="et-EE"/>
              </w:rPr>
              <w:t>´l tekkivat</w:t>
            </w:r>
            <w:r w:rsidR="00DB6F70" w:rsidRPr="00712C50">
              <w:rPr>
                <w:rFonts w:ascii="Times New Roman" w:hAnsi="Times New Roman" w:cs="Times New Roman"/>
                <w:sz w:val="20"/>
                <w:szCs w:val="20"/>
                <w:lang w:val="et-EE"/>
              </w:rPr>
              <w:t xml:space="preserve"> turuolukorda</w:t>
            </w:r>
            <w:r w:rsidR="0004235A" w:rsidRPr="00712C50">
              <w:rPr>
                <w:rFonts w:ascii="Times New Roman" w:hAnsi="Times New Roman" w:cs="Times New Roman"/>
                <w:sz w:val="20"/>
                <w:szCs w:val="20"/>
                <w:lang w:val="et-EE"/>
              </w:rPr>
              <w:t>.</w:t>
            </w:r>
          </w:p>
          <w:p w14:paraId="1423FE7D" w14:textId="77777777" w:rsidR="00306B86" w:rsidRPr="00FF0CF4" w:rsidRDefault="00306B86" w:rsidP="113A3873">
            <w:pPr>
              <w:rPr>
                <w:rFonts w:ascii="Times New Roman" w:hAnsi="Times New Roman" w:cs="Times New Roman"/>
                <w:sz w:val="20"/>
                <w:szCs w:val="20"/>
                <w:lang w:val="et-EE"/>
              </w:rPr>
            </w:pPr>
          </w:p>
          <w:p w14:paraId="096C097A" w14:textId="4389C1CD" w:rsidR="00306B86" w:rsidRPr="00FF0CF4" w:rsidRDefault="00306B86" w:rsidP="113A3873">
            <w:pPr>
              <w:rPr>
                <w:rFonts w:ascii="Times New Roman" w:hAnsi="Times New Roman" w:cs="Times New Roman"/>
                <w:sz w:val="20"/>
                <w:szCs w:val="20"/>
                <w:lang w:val="et-EE"/>
              </w:rPr>
            </w:pPr>
            <w:r w:rsidRPr="00FF0CF4">
              <w:rPr>
                <w:rFonts w:ascii="Times New Roman" w:hAnsi="Times New Roman" w:cs="Times New Roman"/>
                <w:sz w:val="20"/>
                <w:szCs w:val="20"/>
                <w:lang w:val="et-EE"/>
              </w:rPr>
              <w:t>Kuna Kiisa mFRR energiapakkumised ei ole marginaalhinnapõhised, siis tekib Eleringile sellest tulu</w:t>
            </w:r>
            <w:r w:rsidR="00BC3B9D" w:rsidRPr="00FF0CF4">
              <w:rPr>
                <w:rFonts w:ascii="Times New Roman" w:hAnsi="Times New Roman" w:cs="Times New Roman"/>
                <w:sz w:val="20"/>
                <w:szCs w:val="20"/>
                <w:lang w:val="et-EE"/>
              </w:rPr>
              <w:t xml:space="preserve">. Kuna Elering peab olema </w:t>
            </w:r>
            <w:r w:rsidR="00A347A6" w:rsidRPr="00FF0CF4">
              <w:rPr>
                <w:rFonts w:ascii="Times New Roman" w:hAnsi="Times New Roman" w:cs="Times New Roman"/>
                <w:sz w:val="20"/>
                <w:szCs w:val="20"/>
                <w:lang w:val="et-EE"/>
              </w:rPr>
              <w:t xml:space="preserve">finantsneutraalne, siis teenitud tulu suunatakse </w:t>
            </w:r>
            <w:r w:rsidR="00D12C06" w:rsidRPr="00FF0CF4">
              <w:rPr>
                <w:rFonts w:ascii="Times New Roman" w:hAnsi="Times New Roman" w:cs="Times New Roman"/>
                <w:sz w:val="20"/>
                <w:szCs w:val="20"/>
                <w:lang w:val="et-EE"/>
              </w:rPr>
              <w:t>tagasi sagedusreservide teenuse hankimiseks ehk sel</w:t>
            </w:r>
            <w:r w:rsidR="009E2A3A" w:rsidRPr="00FF0CF4">
              <w:rPr>
                <w:rFonts w:ascii="Times New Roman" w:hAnsi="Times New Roman" w:cs="Times New Roman"/>
                <w:sz w:val="20"/>
                <w:szCs w:val="20"/>
                <w:lang w:val="et-EE"/>
              </w:rPr>
              <w:t>le</w:t>
            </w:r>
            <w:r w:rsidR="00D12C06" w:rsidRPr="00FF0CF4">
              <w:rPr>
                <w:rFonts w:ascii="Times New Roman" w:hAnsi="Times New Roman" w:cs="Times New Roman"/>
                <w:sz w:val="20"/>
                <w:szCs w:val="20"/>
                <w:lang w:val="et-EE"/>
              </w:rPr>
              <w:t xml:space="preserve"> võrra </w:t>
            </w:r>
            <w:r w:rsidR="009E2A3A" w:rsidRPr="00FF0CF4">
              <w:rPr>
                <w:rFonts w:ascii="Times New Roman" w:hAnsi="Times New Roman" w:cs="Times New Roman"/>
                <w:sz w:val="20"/>
                <w:szCs w:val="20"/>
                <w:lang w:val="et-EE"/>
              </w:rPr>
              <w:t>ei tule ühiskonnal selle eest tasuda.</w:t>
            </w:r>
          </w:p>
          <w:p w14:paraId="44715044" w14:textId="25EA5EEC" w:rsidR="00306B86" w:rsidRPr="00FF0CF4" w:rsidRDefault="00306B86" w:rsidP="113A3873">
            <w:pPr>
              <w:rPr>
                <w:rFonts w:ascii="Times New Roman" w:hAnsi="Times New Roman" w:cs="Times New Roman"/>
                <w:sz w:val="20"/>
                <w:szCs w:val="20"/>
                <w:lang w:val="et-EE"/>
              </w:rPr>
            </w:pPr>
          </w:p>
        </w:tc>
      </w:tr>
      <w:tr w:rsidR="113A3873" w14:paraId="1AF2CB92" w14:textId="77777777" w:rsidTr="57F7CD39">
        <w:trPr>
          <w:trHeight w:val="300"/>
        </w:trPr>
        <w:tc>
          <w:tcPr>
            <w:tcW w:w="562" w:type="dxa"/>
          </w:tcPr>
          <w:p w14:paraId="7BAF1C8C" w14:textId="3C040E6F" w:rsidR="113A3873" w:rsidRDefault="00E60F03" w:rsidP="113A3873">
            <w:pPr>
              <w:rPr>
                <w:rFonts w:ascii="Times New Roman" w:hAnsi="Times New Roman" w:cs="Times New Roman"/>
                <w:sz w:val="20"/>
                <w:szCs w:val="20"/>
                <w:lang w:val="et-EE"/>
              </w:rPr>
            </w:pPr>
            <w:r>
              <w:rPr>
                <w:rFonts w:ascii="Times New Roman" w:hAnsi="Times New Roman" w:cs="Times New Roman"/>
                <w:sz w:val="20"/>
                <w:szCs w:val="20"/>
                <w:lang w:val="et-EE"/>
              </w:rPr>
              <w:lastRenderedPageBreak/>
              <w:t>14.</w:t>
            </w:r>
          </w:p>
        </w:tc>
        <w:tc>
          <w:tcPr>
            <w:tcW w:w="1139" w:type="dxa"/>
          </w:tcPr>
          <w:p w14:paraId="41B51CCE" w14:textId="77F983E5" w:rsidR="113A3873" w:rsidRDefault="113A3873" w:rsidP="113A3873">
            <w:pPr>
              <w:jc w:val="center"/>
              <w:rPr>
                <w:rFonts w:ascii="Times New Roman" w:hAnsi="Times New Roman" w:cs="Times New Roman"/>
                <w:sz w:val="20"/>
                <w:szCs w:val="20"/>
                <w:lang w:val="en-GB"/>
              </w:rPr>
            </w:pPr>
          </w:p>
        </w:tc>
        <w:tc>
          <w:tcPr>
            <w:tcW w:w="6399" w:type="dxa"/>
          </w:tcPr>
          <w:p w14:paraId="2D92A958" w14:textId="03F36361" w:rsidR="113A3873" w:rsidRDefault="00A62EB0" w:rsidP="113A3873">
            <w:pPr>
              <w:jc w:val="both"/>
              <w:rPr>
                <w:rFonts w:ascii="Times New Roman" w:hAnsi="Times New Roman" w:cs="Times New Roman"/>
                <w:sz w:val="20"/>
                <w:szCs w:val="20"/>
                <w:lang w:val="et-EE"/>
              </w:rPr>
            </w:pPr>
            <w:r w:rsidRPr="00A62EB0">
              <w:rPr>
                <w:rFonts w:ascii="Times New Roman" w:hAnsi="Times New Roman" w:cs="Times New Roman"/>
                <w:sz w:val="20"/>
                <w:szCs w:val="20"/>
                <w:lang w:val="et-EE"/>
              </w:rPr>
              <w:t>Lisaks võib väita, et kuna Kiisa käitiste kulud on juba osaliselt või täielikult sotsialiseeritud, siis selle võrra peab Kiisa muutuvkulu olema veelgi väiksem. Selle vara osa op. kulu juba makstakse pidevalt kinni (ehk osa muutuvkulust).</w:t>
            </w:r>
          </w:p>
          <w:p w14:paraId="15D30BF0" w14:textId="3FCAFA30" w:rsidR="00660FD3" w:rsidRDefault="00660FD3" w:rsidP="113A3873">
            <w:pPr>
              <w:jc w:val="both"/>
              <w:rPr>
                <w:rFonts w:ascii="Times New Roman" w:hAnsi="Times New Roman" w:cs="Times New Roman"/>
                <w:sz w:val="20"/>
                <w:szCs w:val="20"/>
                <w:highlight w:val="yellow"/>
                <w:lang w:val="et-EE"/>
              </w:rPr>
            </w:pPr>
          </w:p>
        </w:tc>
        <w:tc>
          <w:tcPr>
            <w:tcW w:w="6853" w:type="dxa"/>
          </w:tcPr>
          <w:p w14:paraId="3B2F6C66" w14:textId="0BC95659" w:rsidR="113A3873" w:rsidRPr="00FF0CF4" w:rsidRDefault="00A84FA0" w:rsidP="113A3873">
            <w:pPr>
              <w:rPr>
                <w:rFonts w:ascii="Times New Roman" w:hAnsi="Times New Roman" w:cs="Times New Roman"/>
                <w:sz w:val="20"/>
                <w:szCs w:val="20"/>
                <w:lang w:val="en-GB"/>
              </w:rPr>
            </w:pPr>
            <w:r w:rsidRPr="00FF0CF4">
              <w:rPr>
                <w:rFonts w:ascii="Times New Roman" w:hAnsi="Times New Roman" w:cs="Times New Roman"/>
                <w:sz w:val="20"/>
                <w:szCs w:val="20"/>
                <w:lang w:val="en-GB"/>
              </w:rPr>
              <w:t>Kiisa kapitalikulud on sotsialiseeritud</w:t>
            </w:r>
            <w:r w:rsidR="000D186E" w:rsidRPr="00FF0CF4">
              <w:rPr>
                <w:rFonts w:ascii="Times New Roman" w:hAnsi="Times New Roman" w:cs="Times New Roman"/>
                <w:sz w:val="20"/>
                <w:szCs w:val="20"/>
                <w:lang w:val="en-GB"/>
              </w:rPr>
              <w:t xml:space="preserve"> läbi ülekanteteenuse tariifi</w:t>
            </w:r>
            <w:r w:rsidRPr="00FF0CF4">
              <w:rPr>
                <w:rFonts w:ascii="Times New Roman" w:hAnsi="Times New Roman" w:cs="Times New Roman"/>
                <w:sz w:val="20"/>
                <w:szCs w:val="20"/>
                <w:lang w:val="en-GB"/>
              </w:rPr>
              <w:t xml:space="preserve">, </w:t>
            </w:r>
            <w:r w:rsidR="00C4036C" w:rsidRPr="00FF0CF4">
              <w:rPr>
                <w:rFonts w:ascii="Times New Roman" w:hAnsi="Times New Roman" w:cs="Times New Roman"/>
                <w:sz w:val="20"/>
                <w:szCs w:val="20"/>
                <w:lang w:val="en-GB"/>
              </w:rPr>
              <w:t xml:space="preserve">mFRR reguleerimisturul osalemisega kaasneva </w:t>
            </w:r>
            <w:r w:rsidRPr="00FF0CF4">
              <w:rPr>
                <w:rFonts w:ascii="Times New Roman" w:hAnsi="Times New Roman" w:cs="Times New Roman"/>
                <w:sz w:val="20"/>
                <w:szCs w:val="20"/>
                <w:lang w:val="en-GB"/>
              </w:rPr>
              <w:t>muutuvkulude sotsialiseerimi</w:t>
            </w:r>
            <w:r w:rsidR="00F318F5" w:rsidRPr="00FF0CF4">
              <w:rPr>
                <w:rFonts w:ascii="Times New Roman" w:hAnsi="Times New Roman" w:cs="Times New Roman"/>
                <w:sz w:val="20"/>
                <w:szCs w:val="20"/>
                <w:lang w:val="en-GB"/>
              </w:rPr>
              <w:t xml:space="preserve">ne toimub läbi </w:t>
            </w:r>
            <w:r w:rsidR="003153B3" w:rsidRPr="00FF0CF4">
              <w:rPr>
                <w:rFonts w:ascii="Times New Roman" w:hAnsi="Times New Roman" w:cs="Times New Roman"/>
                <w:sz w:val="20"/>
                <w:szCs w:val="20"/>
                <w:lang w:val="en-GB"/>
              </w:rPr>
              <w:t>tasakaalustamisturu</w:t>
            </w:r>
            <w:r w:rsidR="00B11314" w:rsidRPr="00FF0CF4">
              <w:rPr>
                <w:rFonts w:ascii="Times New Roman" w:hAnsi="Times New Roman" w:cs="Times New Roman"/>
                <w:sz w:val="20"/>
                <w:szCs w:val="20"/>
                <w:lang w:val="en-GB"/>
              </w:rPr>
              <w:t>.</w:t>
            </w:r>
          </w:p>
        </w:tc>
      </w:tr>
      <w:tr w:rsidR="113A3873" w14:paraId="2EE3BAAA" w14:textId="77777777" w:rsidTr="57F7CD39">
        <w:trPr>
          <w:trHeight w:val="300"/>
        </w:trPr>
        <w:tc>
          <w:tcPr>
            <w:tcW w:w="562" w:type="dxa"/>
          </w:tcPr>
          <w:p w14:paraId="5342289B" w14:textId="687266D1" w:rsidR="113A3873" w:rsidRDefault="00E60F03" w:rsidP="113A3873">
            <w:pPr>
              <w:rPr>
                <w:rFonts w:ascii="Times New Roman" w:hAnsi="Times New Roman" w:cs="Times New Roman"/>
                <w:sz w:val="20"/>
                <w:szCs w:val="20"/>
                <w:lang w:val="et-EE"/>
              </w:rPr>
            </w:pPr>
            <w:r>
              <w:rPr>
                <w:rFonts w:ascii="Times New Roman" w:hAnsi="Times New Roman" w:cs="Times New Roman"/>
                <w:sz w:val="20"/>
                <w:szCs w:val="20"/>
                <w:lang w:val="et-EE"/>
              </w:rPr>
              <w:t>15.</w:t>
            </w:r>
          </w:p>
        </w:tc>
        <w:tc>
          <w:tcPr>
            <w:tcW w:w="1139" w:type="dxa"/>
          </w:tcPr>
          <w:p w14:paraId="79658B39" w14:textId="6A520AD9" w:rsidR="113A3873" w:rsidRDefault="113A3873" w:rsidP="113A3873">
            <w:pPr>
              <w:jc w:val="center"/>
              <w:rPr>
                <w:rFonts w:ascii="Times New Roman" w:hAnsi="Times New Roman" w:cs="Times New Roman"/>
                <w:sz w:val="20"/>
                <w:szCs w:val="20"/>
                <w:lang w:val="en-GB"/>
              </w:rPr>
            </w:pPr>
          </w:p>
        </w:tc>
        <w:tc>
          <w:tcPr>
            <w:tcW w:w="6399" w:type="dxa"/>
          </w:tcPr>
          <w:p w14:paraId="1258285A" w14:textId="3F3CE286" w:rsidR="113A3873" w:rsidRDefault="00EC6067" w:rsidP="113A3873">
            <w:pPr>
              <w:jc w:val="both"/>
              <w:rPr>
                <w:rFonts w:ascii="Times New Roman" w:hAnsi="Times New Roman" w:cs="Times New Roman"/>
                <w:sz w:val="20"/>
                <w:szCs w:val="20"/>
                <w:lang w:val="et-EE"/>
              </w:rPr>
            </w:pPr>
            <w:r w:rsidRPr="00EC6067">
              <w:rPr>
                <w:rFonts w:ascii="Times New Roman" w:hAnsi="Times New Roman" w:cs="Times New Roman"/>
                <w:sz w:val="20"/>
                <w:szCs w:val="20"/>
                <w:lang w:val="et-EE"/>
              </w:rPr>
              <w:t>Kui Kiisa käitised osalevad reguleerimisvõimsuste ja -energia turul, siis milline elektrijaam täidab samal ajal avariielektrijaama rolli?</w:t>
            </w:r>
          </w:p>
          <w:p w14:paraId="1C0E9F29" w14:textId="43DD8D30" w:rsidR="00660FD3" w:rsidRDefault="00660FD3" w:rsidP="113A3873">
            <w:pPr>
              <w:jc w:val="both"/>
              <w:rPr>
                <w:rFonts w:ascii="Times New Roman" w:hAnsi="Times New Roman" w:cs="Times New Roman"/>
                <w:sz w:val="20"/>
                <w:szCs w:val="20"/>
                <w:highlight w:val="yellow"/>
                <w:lang w:val="et-EE"/>
              </w:rPr>
            </w:pPr>
          </w:p>
        </w:tc>
        <w:tc>
          <w:tcPr>
            <w:tcW w:w="6853" w:type="dxa"/>
          </w:tcPr>
          <w:p w14:paraId="7C0D30BD" w14:textId="23A4B9DE" w:rsidR="113A3873" w:rsidRPr="00FF0CF4" w:rsidRDefault="0B4D28E0" w:rsidP="113A3873">
            <w:pPr>
              <w:rPr>
                <w:rFonts w:ascii="Times New Roman" w:hAnsi="Times New Roman" w:cs="Times New Roman"/>
                <w:sz w:val="20"/>
                <w:szCs w:val="20"/>
                <w:lang w:val="fi-FI"/>
              </w:rPr>
            </w:pPr>
            <w:r w:rsidRPr="00FF0CF4">
              <w:rPr>
                <w:rFonts w:ascii="Times New Roman" w:hAnsi="Times New Roman" w:cs="Times New Roman"/>
                <w:sz w:val="20"/>
                <w:szCs w:val="20"/>
                <w:lang w:val="fi-FI"/>
              </w:rPr>
              <w:t xml:space="preserve">Kiisa täidab </w:t>
            </w:r>
            <w:r w:rsidR="1EDF8213" w:rsidRPr="00FF0CF4">
              <w:rPr>
                <w:rFonts w:ascii="Times New Roman" w:hAnsi="Times New Roman" w:cs="Times New Roman"/>
                <w:sz w:val="20"/>
                <w:szCs w:val="20"/>
                <w:lang w:val="fi-FI"/>
              </w:rPr>
              <w:t xml:space="preserve">vaatamata osalemisel sagedusreservide turgudel </w:t>
            </w:r>
            <w:r w:rsidRPr="00FF0CF4">
              <w:rPr>
                <w:rFonts w:ascii="Times New Roman" w:hAnsi="Times New Roman" w:cs="Times New Roman"/>
                <w:sz w:val="20"/>
                <w:szCs w:val="20"/>
                <w:lang w:val="fi-FI"/>
              </w:rPr>
              <w:t>endiselt avariielektrijaama rolli.</w:t>
            </w:r>
            <w:r w:rsidR="417EA4EF" w:rsidRPr="00FF0CF4">
              <w:rPr>
                <w:rFonts w:ascii="Times New Roman" w:hAnsi="Times New Roman" w:cs="Times New Roman"/>
                <w:sz w:val="20"/>
                <w:szCs w:val="20"/>
                <w:lang w:val="fi-FI"/>
              </w:rPr>
              <w:t xml:space="preserve"> Mingit teist elektrijaama avariielektrijaamane ei kasutata.</w:t>
            </w:r>
          </w:p>
        </w:tc>
      </w:tr>
      <w:tr w:rsidR="113A3873" w14:paraId="0A0A9DD5" w14:textId="77777777" w:rsidTr="57F7CD39">
        <w:trPr>
          <w:trHeight w:val="300"/>
        </w:trPr>
        <w:tc>
          <w:tcPr>
            <w:tcW w:w="562" w:type="dxa"/>
          </w:tcPr>
          <w:p w14:paraId="3DC750A9" w14:textId="28D7ABFF" w:rsidR="113A3873" w:rsidRDefault="00E60F03" w:rsidP="113A3873">
            <w:pPr>
              <w:rPr>
                <w:rFonts w:ascii="Times New Roman" w:hAnsi="Times New Roman" w:cs="Times New Roman"/>
                <w:sz w:val="20"/>
                <w:szCs w:val="20"/>
                <w:lang w:val="et-EE"/>
              </w:rPr>
            </w:pPr>
            <w:r>
              <w:rPr>
                <w:rFonts w:ascii="Times New Roman" w:hAnsi="Times New Roman" w:cs="Times New Roman"/>
                <w:sz w:val="20"/>
                <w:szCs w:val="20"/>
                <w:lang w:val="et-EE"/>
              </w:rPr>
              <w:t>16.</w:t>
            </w:r>
          </w:p>
        </w:tc>
        <w:tc>
          <w:tcPr>
            <w:tcW w:w="1139" w:type="dxa"/>
          </w:tcPr>
          <w:p w14:paraId="21F9797B" w14:textId="73EBA3DA" w:rsidR="113A3873" w:rsidRDefault="113A3873" w:rsidP="113A3873">
            <w:pPr>
              <w:jc w:val="center"/>
              <w:rPr>
                <w:rFonts w:ascii="Times New Roman" w:hAnsi="Times New Roman" w:cs="Times New Roman"/>
                <w:sz w:val="20"/>
                <w:szCs w:val="20"/>
                <w:lang w:val="en-GB"/>
              </w:rPr>
            </w:pPr>
          </w:p>
        </w:tc>
        <w:tc>
          <w:tcPr>
            <w:tcW w:w="6399" w:type="dxa"/>
          </w:tcPr>
          <w:p w14:paraId="7817E839" w14:textId="4B52E289" w:rsidR="113A3873" w:rsidRDefault="00660FD3" w:rsidP="113A3873">
            <w:pPr>
              <w:jc w:val="both"/>
              <w:rPr>
                <w:rFonts w:ascii="Times New Roman" w:hAnsi="Times New Roman" w:cs="Times New Roman"/>
                <w:sz w:val="20"/>
                <w:szCs w:val="20"/>
                <w:lang w:val="et-EE"/>
              </w:rPr>
            </w:pPr>
            <w:r w:rsidRPr="00660FD3">
              <w:rPr>
                <w:rFonts w:ascii="Times New Roman" w:hAnsi="Times New Roman" w:cs="Times New Roman"/>
                <w:sz w:val="20"/>
                <w:szCs w:val="20"/>
                <w:lang w:val="et-EE"/>
              </w:rPr>
              <w:t>Juhul kui Kiisa käitiseid on põhjendatud kasutada reguleerimisvõimsuse ja -energia turul, siis tuleb seda teha turupõhiselt ning Kiisa käitiseid teiste turuosalistega võrdselt koheldes. Seda saab teha nt. andes Kiisa varad rendile või võõrandada need võimalikult pea, kõrvaldades sellega võimaliku vastuolu, et Elering osaleb mFRR turul enda varaga, millele on antud eristaatus ja mis toodab põhjendamatut tootlust. Kiisa käitiste eristaatus on tõenäoliselt vastuolus REMIT-iga.</w:t>
            </w:r>
          </w:p>
          <w:p w14:paraId="6328FBD7" w14:textId="48E8A305" w:rsidR="00660FD3" w:rsidRDefault="00660FD3" w:rsidP="113A3873">
            <w:pPr>
              <w:jc w:val="both"/>
              <w:rPr>
                <w:rFonts w:ascii="Times New Roman" w:hAnsi="Times New Roman" w:cs="Times New Roman"/>
                <w:sz w:val="20"/>
                <w:szCs w:val="20"/>
                <w:highlight w:val="yellow"/>
                <w:lang w:val="et-EE"/>
              </w:rPr>
            </w:pPr>
          </w:p>
        </w:tc>
        <w:tc>
          <w:tcPr>
            <w:tcW w:w="6853" w:type="dxa"/>
          </w:tcPr>
          <w:p w14:paraId="39A9AD93" w14:textId="6DC2A80E" w:rsidR="113A3873" w:rsidRPr="00FF0CF4" w:rsidRDefault="007A7124" w:rsidP="113A3873">
            <w:pPr>
              <w:rPr>
                <w:rFonts w:ascii="Times New Roman" w:hAnsi="Times New Roman" w:cs="Times New Roman"/>
                <w:sz w:val="20"/>
                <w:szCs w:val="20"/>
                <w:lang w:val="et-EE"/>
              </w:rPr>
            </w:pPr>
            <w:r w:rsidRPr="00712C50">
              <w:rPr>
                <w:rFonts w:ascii="Times New Roman" w:hAnsi="Times New Roman" w:cs="Times New Roman"/>
                <w:sz w:val="20"/>
                <w:szCs w:val="20"/>
                <w:lang w:val="et-EE"/>
              </w:rPr>
              <w:t xml:space="preserve">Vastavalt ACER juhendile </w:t>
            </w:r>
            <w:r w:rsidR="001771D6" w:rsidRPr="00712C50">
              <w:rPr>
                <w:rFonts w:ascii="Times New Roman" w:hAnsi="Times New Roman" w:cs="Times New Roman"/>
                <w:sz w:val="20"/>
                <w:szCs w:val="20"/>
                <w:lang w:val="et-EE"/>
              </w:rPr>
              <w:t>“Guidance on the application of REMIT”</w:t>
            </w:r>
            <w:r w:rsidR="001771D6" w:rsidRPr="00712C50">
              <w:rPr>
                <w:rStyle w:val="FootnoteReference"/>
                <w:rFonts w:ascii="Times New Roman" w:hAnsi="Times New Roman" w:cs="Times New Roman"/>
                <w:sz w:val="20"/>
                <w:szCs w:val="20"/>
                <w:lang w:val="et-EE"/>
              </w:rPr>
              <w:footnoteReference w:id="4"/>
            </w:r>
            <w:r w:rsidR="00E42349" w:rsidRPr="00712C50">
              <w:rPr>
                <w:rFonts w:ascii="Times New Roman" w:hAnsi="Times New Roman" w:cs="Times New Roman"/>
                <w:sz w:val="20"/>
                <w:szCs w:val="20"/>
                <w:lang w:val="et-EE"/>
              </w:rPr>
              <w:t xml:space="preserve"> üle marginaalhinna pakkumiste tegemine on õigust</w:t>
            </w:r>
            <w:r w:rsidR="000D0105" w:rsidRPr="00712C50">
              <w:rPr>
                <w:rFonts w:ascii="Times New Roman" w:hAnsi="Times New Roman" w:cs="Times New Roman"/>
                <w:sz w:val="20"/>
                <w:szCs w:val="20"/>
                <w:lang w:val="et-EE"/>
              </w:rPr>
              <w:t>a</w:t>
            </w:r>
            <w:r w:rsidR="00E42349" w:rsidRPr="00712C50">
              <w:rPr>
                <w:rFonts w:ascii="Times New Roman" w:hAnsi="Times New Roman" w:cs="Times New Roman"/>
                <w:sz w:val="20"/>
                <w:szCs w:val="20"/>
                <w:lang w:val="et-EE"/>
              </w:rPr>
              <w:t>tud</w:t>
            </w:r>
            <w:r w:rsidR="000D0105" w:rsidRPr="00712C50">
              <w:rPr>
                <w:rFonts w:ascii="Times New Roman" w:hAnsi="Times New Roman" w:cs="Times New Roman"/>
                <w:sz w:val="20"/>
                <w:szCs w:val="20"/>
                <w:lang w:val="et-EE"/>
              </w:rPr>
              <w:t>. Kui on olemas vastavad</w:t>
            </w:r>
            <w:r w:rsidR="00E42349" w:rsidRPr="00712C50">
              <w:rPr>
                <w:rFonts w:ascii="Times New Roman" w:hAnsi="Times New Roman" w:cs="Times New Roman"/>
                <w:sz w:val="20"/>
                <w:szCs w:val="20"/>
                <w:lang w:val="et-EE"/>
              </w:rPr>
              <w:t xml:space="preserve"> </w:t>
            </w:r>
            <w:r w:rsidR="00BE4A46" w:rsidRPr="00712C50">
              <w:rPr>
                <w:rFonts w:ascii="Times New Roman" w:hAnsi="Times New Roman" w:cs="Times New Roman"/>
                <w:sz w:val="20"/>
                <w:szCs w:val="20"/>
                <w:lang w:val="et-EE"/>
              </w:rPr>
              <w:t>tehnilis</w:t>
            </w:r>
            <w:r w:rsidR="000D0105" w:rsidRPr="00712C50">
              <w:rPr>
                <w:rFonts w:ascii="Times New Roman" w:hAnsi="Times New Roman" w:cs="Times New Roman"/>
                <w:sz w:val="20"/>
                <w:szCs w:val="20"/>
                <w:lang w:val="et-EE"/>
              </w:rPr>
              <w:t>ed</w:t>
            </w:r>
            <w:r w:rsidR="00BE4A46" w:rsidRPr="00712C50">
              <w:rPr>
                <w:rFonts w:ascii="Times New Roman" w:hAnsi="Times New Roman" w:cs="Times New Roman"/>
                <w:sz w:val="20"/>
                <w:szCs w:val="20"/>
                <w:lang w:val="et-EE"/>
              </w:rPr>
              <w:t>, regulatiivse</w:t>
            </w:r>
            <w:r w:rsidR="000D0105" w:rsidRPr="00712C50">
              <w:rPr>
                <w:rFonts w:ascii="Times New Roman" w:hAnsi="Times New Roman" w:cs="Times New Roman"/>
                <w:sz w:val="20"/>
                <w:szCs w:val="20"/>
                <w:lang w:val="et-EE"/>
              </w:rPr>
              <w:t>d</w:t>
            </w:r>
            <w:r w:rsidR="00BE4A46" w:rsidRPr="00712C50">
              <w:rPr>
                <w:rFonts w:ascii="Times New Roman" w:hAnsi="Times New Roman" w:cs="Times New Roman"/>
                <w:sz w:val="20"/>
                <w:szCs w:val="20"/>
                <w:lang w:val="et-EE"/>
              </w:rPr>
              <w:t xml:space="preserve"> ja</w:t>
            </w:r>
            <w:r w:rsidR="000D0105" w:rsidRPr="00712C50">
              <w:rPr>
                <w:rFonts w:ascii="Times New Roman" w:hAnsi="Times New Roman" w:cs="Times New Roman"/>
                <w:sz w:val="20"/>
                <w:szCs w:val="20"/>
                <w:lang w:val="et-EE"/>
              </w:rPr>
              <w:t>/</w:t>
            </w:r>
            <w:r w:rsidR="00BE4A46" w:rsidRPr="00712C50">
              <w:rPr>
                <w:rFonts w:ascii="Times New Roman" w:hAnsi="Times New Roman" w:cs="Times New Roman"/>
                <w:sz w:val="20"/>
                <w:szCs w:val="20"/>
                <w:lang w:val="et-EE"/>
              </w:rPr>
              <w:t>või majanduslik</w:t>
            </w:r>
            <w:r w:rsidR="000D0105" w:rsidRPr="00712C50">
              <w:rPr>
                <w:rFonts w:ascii="Times New Roman" w:hAnsi="Times New Roman" w:cs="Times New Roman"/>
                <w:sz w:val="20"/>
                <w:szCs w:val="20"/>
                <w:lang w:val="et-EE"/>
              </w:rPr>
              <w:t>ud</w:t>
            </w:r>
            <w:r w:rsidR="00BE4A46" w:rsidRPr="00712C50">
              <w:rPr>
                <w:rFonts w:ascii="Times New Roman" w:hAnsi="Times New Roman" w:cs="Times New Roman"/>
                <w:sz w:val="20"/>
                <w:szCs w:val="20"/>
                <w:lang w:val="et-EE"/>
              </w:rPr>
              <w:t xml:space="preserve"> </w:t>
            </w:r>
            <w:r w:rsidR="000D0105" w:rsidRPr="00712C50">
              <w:rPr>
                <w:rFonts w:ascii="Times New Roman" w:hAnsi="Times New Roman" w:cs="Times New Roman"/>
                <w:sz w:val="20"/>
                <w:szCs w:val="20"/>
                <w:lang w:val="et-EE"/>
              </w:rPr>
              <w:t>põhjused</w:t>
            </w:r>
            <w:r w:rsidR="000F6072" w:rsidRPr="00712C50">
              <w:rPr>
                <w:rFonts w:ascii="Times New Roman" w:hAnsi="Times New Roman" w:cs="Times New Roman"/>
                <w:sz w:val="20"/>
                <w:szCs w:val="20"/>
                <w:lang w:val="et-EE"/>
              </w:rPr>
              <w:t>. Tasakaalustu</w:t>
            </w:r>
            <w:r w:rsidR="00393C1E" w:rsidRPr="00712C50">
              <w:rPr>
                <w:rFonts w:ascii="Times New Roman" w:hAnsi="Times New Roman" w:cs="Times New Roman"/>
                <w:sz w:val="20"/>
                <w:szCs w:val="20"/>
                <w:lang w:val="et-EE"/>
              </w:rPr>
              <w:t>s eeskirja</w:t>
            </w:r>
            <w:r w:rsidR="000D0105" w:rsidRPr="00712C50">
              <w:rPr>
                <w:rFonts w:ascii="Times New Roman" w:hAnsi="Times New Roman" w:cs="Times New Roman"/>
                <w:sz w:val="20"/>
                <w:szCs w:val="20"/>
                <w:lang w:val="et-EE"/>
              </w:rPr>
              <w:t>ga</w:t>
            </w:r>
            <w:r w:rsidR="00393C1E" w:rsidRPr="00712C50">
              <w:rPr>
                <w:rFonts w:ascii="Times New Roman" w:hAnsi="Times New Roman" w:cs="Times New Roman"/>
                <w:sz w:val="20"/>
                <w:szCs w:val="20"/>
                <w:lang w:val="et-EE"/>
              </w:rPr>
              <w:t xml:space="preserve"> </w:t>
            </w:r>
            <w:r w:rsidR="00C852A3" w:rsidRPr="00712C50">
              <w:rPr>
                <w:rFonts w:ascii="Times New Roman" w:hAnsi="Times New Roman" w:cs="Times New Roman"/>
                <w:sz w:val="20"/>
                <w:szCs w:val="20"/>
                <w:lang w:val="et-EE"/>
              </w:rPr>
              <w:t xml:space="preserve">soovib Elering seada Kiisa </w:t>
            </w:r>
            <w:r w:rsidR="00EE6155" w:rsidRPr="00712C50">
              <w:rPr>
                <w:rFonts w:ascii="Times New Roman" w:hAnsi="Times New Roman" w:cs="Times New Roman"/>
                <w:sz w:val="20"/>
                <w:szCs w:val="20"/>
                <w:lang w:val="et-EE"/>
              </w:rPr>
              <w:t xml:space="preserve">elektrijaama </w:t>
            </w:r>
            <w:r w:rsidR="00C852A3" w:rsidRPr="00712C50">
              <w:rPr>
                <w:rFonts w:ascii="Times New Roman" w:hAnsi="Times New Roman" w:cs="Times New Roman"/>
                <w:sz w:val="20"/>
                <w:szCs w:val="20"/>
                <w:lang w:val="et-EE"/>
              </w:rPr>
              <w:t>mFRR energiaturu pakkumiste tegemise l</w:t>
            </w:r>
            <w:r w:rsidR="00110951" w:rsidRPr="00712C50">
              <w:rPr>
                <w:rFonts w:ascii="Times New Roman" w:hAnsi="Times New Roman" w:cs="Times New Roman"/>
                <w:sz w:val="20"/>
                <w:szCs w:val="20"/>
                <w:lang w:val="et-EE"/>
              </w:rPr>
              <w:t xml:space="preserve">äbipaistva, regulaatoriga </w:t>
            </w:r>
            <w:r w:rsidR="00EE6155" w:rsidRPr="00712C50">
              <w:rPr>
                <w:rFonts w:ascii="Times New Roman" w:hAnsi="Times New Roman" w:cs="Times New Roman"/>
                <w:sz w:val="20"/>
                <w:szCs w:val="20"/>
                <w:lang w:val="et-EE"/>
              </w:rPr>
              <w:t>kooskõlastatud</w:t>
            </w:r>
            <w:r w:rsidR="00110951" w:rsidRPr="00712C50">
              <w:rPr>
                <w:rFonts w:ascii="Times New Roman" w:hAnsi="Times New Roman" w:cs="Times New Roman"/>
                <w:sz w:val="20"/>
                <w:szCs w:val="20"/>
                <w:lang w:val="et-EE"/>
              </w:rPr>
              <w:t xml:space="preserve"> hinnad, mis </w:t>
            </w:r>
            <w:r w:rsidR="005C648D" w:rsidRPr="00712C50">
              <w:rPr>
                <w:rFonts w:ascii="Times New Roman" w:hAnsi="Times New Roman" w:cs="Times New Roman"/>
                <w:sz w:val="20"/>
                <w:szCs w:val="20"/>
                <w:lang w:val="et-EE"/>
              </w:rPr>
              <w:t>minimeeriks</w:t>
            </w:r>
            <w:r w:rsidR="00110951" w:rsidRPr="00712C50">
              <w:rPr>
                <w:rFonts w:ascii="Times New Roman" w:hAnsi="Times New Roman" w:cs="Times New Roman"/>
                <w:sz w:val="20"/>
                <w:szCs w:val="20"/>
                <w:lang w:val="et-EE"/>
              </w:rPr>
              <w:t xml:space="preserve"> Kiisa mõju tur</w:t>
            </w:r>
            <w:r w:rsidR="00DA53F3" w:rsidRPr="00712C50">
              <w:rPr>
                <w:rFonts w:ascii="Times New Roman" w:hAnsi="Times New Roman" w:cs="Times New Roman"/>
                <w:sz w:val="20"/>
                <w:szCs w:val="20"/>
                <w:lang w:val="et-EE"/>
              </w:rPr>
              <w:t>u</w:t>
            </w:r>
            <w:r w:rsidR="00110951" w:rsidRPr="00712C50">
              <w:rPr>
                <w:rFonts w:ascii="Times New Roman" w:hAnsi="Times New Roman" w:cs="Times New Roman"/>
                <w:sz w:val="20"/>
                <w:szCs w:val="20"/>
                <w:lang w:val="et-EE"/>
              </w:rPr>
              <w:t xml:space="preserve">le, kuid tagaks reservide olemasolu ebalikviidses </w:t>
            </w:r>
            <w:r w:rsidR="005C648D" w:rsidRPr="00712C50">
              <w:rPr>
                <w:rFonts w:ascii="Times New Roman" w:hAnsi="Times New Roman" w:cs="Times New Roman"/>
                <w:sz w:val="20"/>
                <w:szCs w:val="20"/>
                <w:lang w:val="et-EE"/>
              </w:rPr>
              <w:t>turu</w:t>
            </w:r>
            <w:r w:rsidR="00110951" w:rsidRPr="00712C50">
              <w:rPr>
                <w:rFonts w:ascii="Times New Roman" w:hAnsi="Times New Roman" w:cs="Times New Roman"/>
                <w:sz w:val="20"/>
                <w:szCs w:val="20"/>
                <w:lang w:val="et-EE"/>
              </w:rPr>
              <w:t xml:space="preserve">olukorras. </w:t>
            </w:r>
          </w:p>
        </w:tc>
      </w:tr>
      <w:tr w:rsidR="00660FD3" w14:paraId="4B119DF4" w14:textId="77777777" w:rsidTr="57F7CD39">
        <w:trPr>
          <w:trHeight w:val="300"/>
        </w:trPr>
        <w:tc>
          <w:tcPr>
            <w:tcW w:w="562" w:type="dxa"/>
          </w:tcPr>
          <w:p w14:paraId="7C24D959" w14:textId="721EC1C4" w:rsidR="00660FD3" w:rsidRDefault="00E60F03" w:rsidP="113A3873">
            <w:pPr>
              <w:rPr>
                <w:rFonts w:ascii="Times New Roman" w:hAnsi="Times New Roman" w:cs="Times New Roman"/>
                <w:sz w:val="20"/>
                <w:szCs w:val="20"/>
                <w:lang w:val="et-EE"/>
              </w:rPr>
            </w:pPr>
            <w:r>
              <w:rPr>
                <w:rFonts w:ascii="Times New Roman" w:hAnsi="Times New Roman" w:cs="Times New Roman"/>
                <w:sz w:val="20"/>
                <w:szCs w:val="20"/>
                <w:lang w:val="et-EE"/>
              </w:rPr>
              <w:t>17.</w:t>
            </w:r>
          </w:p>
        </w:tc>
        <w:tc>
          <w:tcPr>
            <w:tcW w:w="1139" w:type="dxa"/>
          </w:tcPr>
          <w:p w14:paraId="2CB31C40" w14:textId="77777777" w:rsidR="00660FD3" w:rsidRDefault="00660FD3" w:rsidP="113A3873">
            <w:pPr>
              <w:jc w:val="center"/>
              <w:rPr>
                <w:rFonts w:ascii="Times New Roman" w:hAnsi="Times New Roman" w:cs="Times New Roman"/>
                <w:sz w:val="20"/>
                <w:szCs w:val="20"/>
                <w:lang w:val="en-GB"/>
              </w:rPr>
            </w:pPr>
          </w:p>
        </w:tc>
        <w:tc>
          <w:tcPr>
            <w:tcW w:w="6399" w:type="dxa"/>
          </w:tcPr>
          <w:p w14:paraId="4CDA98EB" w14:textId="5408D218" w:rsidR="00660FD3" w:rsidRDefault="00586357" w:rsidP="113A3873">
            <w:pPr>
              <w:jc w:val="both"/>
              <w:rPr>
                <w:rFonts w:ascii="Times New Roman" w:hAnsi="Times New Roman" w:cs="Times New Roman"/>
                <w:sz w:val="20"/>
                <w:szCs w:val="20"/>
                <w:lang w:val="et-EE"/>
              </w:rPr>
            </w:pPr>
            <w:r w:rsidRPr="00586357">
              <w:rPr>
                <w:rFonts w:ascii="Times New Roman" w:hAnsi="Times New Roman" w:cs="Times New Roman"/>
                <w:sz w:val="20"/>
                <w:szCs w:val="20"/>
                <w:lang w:val="et-EE"/>
              </w:rPr>
              <w:t>Kui Eleringile on Kiisa käitiste käitamiseks antud mingi eriluba (Nt. 2024/1711 art 2(13) alusel), mis Kiisa eristaatust põhjendaks, siis peab selle loaga seotud asjaolud avalikustama ning need eeskirjas kajastuma, selleks et väidetavat lubatud sekkumist avalikult ja õiguslikult põhjendada. Kui seda ei ole võimalik põhjendada ning Kiisa varasid turupõhiselt valitseda, siis tuleb Kiisa eristaatust võimaldavad sätted eeskirjast eemaldada.</w:t>
            </w:r>
          </w:p>
          <w:p w14:paraId="6E4F92E5" w14:textId="176133E0" w:rsidR="005D4309" w:rsidRPr="00660FD3" w:rsidRDefault="005D4309" w:rsidP="113A3873">
            <w:pPr>
              <w:jc w:val="both"/>
              <w:rPr>
                <w:rFonts w:ascii="Times New Roman" w:hAnsi="Times New Roman" w:cs="Times New Roman"/>
                <w:sz w:val="20"/>
                <w:szCs w:val="20"/>
                <w:lang w:val="et-EE"/>
              </w:rPr>
            </w:pPr>
          </w:p>
        </w:tc>
        <w:tc>
          <w:tcPr>
            <w:tcW w:w="6853" w:type="dxa"/>
          </w:tcPr>
          <w:p w14:paraId="7DC35E9D" w14:textId="793CF527" w:rsidR="00660FD3" w:rsidRPr="00FF0CF4" w:rsidRDefault="427D2681" w:rsidP="113A3873">
            <w:pPr>
              <w:rPr>
                <w:rFonts w:ascii="Times New Roman" w:hAnsi="Times New Roman" w:cs="Times New Roman"/>
                <w:color w:val="000000" w:themeColor="text1"/>
                <w:sz w:val="20"/>
                <w:szCs w:val="20"/>
                <w:lang w:val="fi-FI"/>
              </w:rPr>
            </w:pPr>
            <w:r w:rsidRPr="00FF0CF4">
              <w:rPr>
                <w:rFonts w:ascii="Times New Roman" w:hAnsi="Times New Roman" w:cs="Times New Roman"/>
                <w:color w:val="000000" w:themeColor="text1"/>
                <w:sz w:val="20"/>
                <w:szCs w:val="20"/>
                <w:lang w:val="fi-FI"/>
              </w:rPr>
              <w:t>Konkurentsiamet on tasakaalustamise eeskirjade kooskõlastamisel (05.02.2025) analüüsinud ja</w:t>
            </w:r>
            <w:r w:rsidR="1F728266" w:rsidRPr="00FF0CF4">
              <w:rPr>
                <w:rFonts w:ascii="Times New Roman" w:hAnsi="Times New Roman" w:cs="Times New Roman"/>
                <w:color w:val="000000" w:themeColor="text1"/>
                <w:sz w:val="20"/>
                <w:szCs w:val="20"/>
                <w:lang w:val="fi-FI"/>
              </w:rPr>
              <w:t xml:space="preserve"> kinnitanud, et Kiisa kasutamine on kooskõlas viidatud erandiga. </w:t>
            </w:r>
          </w:p>
        </w:tc>
      </w:tr>
      <w:tr w:rsidR="00586357" w14:paraId="071CB585" w14:textId="77777777" w:rsidTr="57F7CD39">
        <w:trPr>
          <w:trHeight w:val="300"/>
        </w:trPr>
        <w:tc>
          <w:tcPr>
            <w:tcW w:w="562" w:type="dxa"/>
          </w:tcPr>
          <w:p w14:paraId="4D1AF5F0" w14:textId="7A3B313C" w:rsidR="00586357" w:rsidRDefault="00E60F03" w:rsidP="113A3873">
            <w:pPr>
              <w:rPr>
                <w:rFonts w:ascii="Times New Roman" w:hAnsi="Times New Roman" w:cs="Times New Roman"/>
                <w:sz w:val="20"/>
                <w:szCs w:val="20"/>
                <w:lang w:val="et-EE"/>
              </w:rPr>
            </w:pPr>
            <w:r>
              <w:rPr>
                <w:rFonts w:ascii="Times New Roman" w:hAnsi="Times New Roman" w:cs="Times New Roman"/>
                <w:sz w:val="20"/>
                <w:szCs w:val="20"/>
                <w:lang w:val="et-EE"/>
              </w:rPr>
              <w:t>18</w:t>
            </w:r>
            <w:r w:rsidR="005D4309">
              <w:rPr>
                <w:rFonts w:ascii="Times New Roman" w:hAnsi="Times New Roman" w:cs="Times New Roman"/>
                <w:sz w:val="20"/>
                <w:szCs w:val="20"/>
                <w:lang w:val="et-EE"/>
              </w:rPr>
              <w:t>.</w:t>
            </w:r>
          </w:p>
        </w:tc>
        <w:tc>
          <w:tcPr>
            <w:tcW w:w="1139" w:type="dxa"/>
          </w:tcPr>
          <w:p w14:paraId="1E59D4E0" w14:textId="77777777" w:rsidR="00586357" w:rsidRDefault="00586357" w:rsidP="113A3873">
            <w:pPr>
              <w:jc w:val="center"/>
              <w:rPr>
                <w:rFonts w:ascii="Times New Roman" w:hAnsi="Times New Roman" w:cs="Times New Roman"/>
                <w:sz w:val="20"/>
                <w:szCs w:val="20"/>
                <w:lang w:val="en-GB"/>
              </w:rPr>
            </w:pPr>
          </w:p>
        </w:tc>
        <w:tc>
          <w:tcPr>
            <w:tcW w:w="6399" w:type="dxa"/>
          </w:tcPr>
          <w:p w14:paraId="7748634C" w14:textId="52903F8E" w:rsidR="00586357" w:rsidRPr="00586357" w:rsidRDefault="005143F7" w:rsidP="113A3873">
            <w:pPr>
              <w:jc w:val="both"/>
              <w:rPr>
                <w:rFonts w:ascii="Times New Roman" w:hAnsi="Times New Roman" w:cs="Times New Roman"/>
                <w:sz w:val="20"/>
                <w:szCs w:val="20"/>
                <w:lang w:val="et-EE"/>
              </w:rPr>
            </w:pPr>
            <w:r w:rsidRPr="005143F7">
              <w:rPr>
                <w:rFonts w:ascii="Times New Roman" w:hAnsi="Times New Roman" w:cs="Times New Roman"/>
                <w:sz w:val="20"/>
                <w:szCs w:val="20"/>
                <w:lang w:val="et-EE"/>
              </w:rPr>
              <w:t xml:space="preserve">Lisame veel, et eeskirja muudatused võimaldavad matemaatiliselt potentsiaalselt veelgi kõrgemaid hindu (nt. kui viimase kolme päeva kõrgeim </w:t>
            </w:r>
            <w:r w:rsidRPr="005143F7">
              <w:rPr>
                <w:rFonts w:ascii="Times New Roman" w:hAnsi="Times New Roman" w:cs="Times New Roman"/>
                <w:sz w:val="20"/>
                <w:szCs w:val="20"/>
                <w:lang w:val="et-EE"/>
              </w:rPr>
              <w:lastRenderedPageBreak/>
              <w:t>vastuvõetud hind on olnud nt. 1000 või 2000 eur/MWh) ja hindu, mis ületavad 15 000 eur/MWh lage, sest kordajad &gt; 1.</w:t>
            </w:r>
          </w:p>
        </w:tc>
        <w:tc>
          <w:tcPr>
            <w:tcW w:w="6853" w:type="dxa"/>
          </w:tcPr>
          <w:p w14:paraId="3A711FF5" w14:textId="32A73F02" w:rsidR="00586357" w:rsidRPr="00712C50" w:rsidRDefault="00AF31E8" w:rsidP="113A3873">
            <w:pPr>
              <w:rPr>
                <w:rFonts w:ascii="Times New Roman" w:hAnsi="Times New Roman" w:cs="Times New Roman"/>
                <w:sz w:val="20"/>
                <w:szCs w:val="20"/>
                <w:lang w:val="en-US"/>
              </w:rPr>
            </w:pPr>
            <w:r w:rsidRPr="00712C50">
              <w:rPr>
                <w:rFonts w:ascii="Times New Roman" w:hAnsi="Times New Roman" w:cs="Times New Roman"/>
                <w:sz w:val="20"/>
                <w:szCs w:val="20"/>
                <w:lang w:val="en-GB"/>
              </w:rPr>
              <w:lastRenderedPageBreak/>
              <w:t xml:space="preserve">Kõrgemaid hindu, kui MARI </w:t>
            </w:r>
            <w:r w:rsidR="008C4ECA" w:rsidRPr="00712C50">
              <w:rPr>
                <w:rFonts w:ascii="Times New Roman" w:hAnsi="Times New Roman" w:cs="Times New Roman"/>
                <w:sz w:val="20"/>
                <w:szCs w:val="20"/>
                <w:lang w:val="en-GB"/>
              </w:rPr>
              <w:t>P</w:t>
            </w:r>
            <w:r w:rsidRPr="00712C50">
              <w:rPr>
                <w:rFonts w:ascii="Times New Roman" w:hAnsi="Times New Roman" w:cs="Times New Roman"/>
                <w:sz w:val="20"/>
                <w:szCs w:val="20"/>
                <w:lang w:val="en-GB"/>
              </w:rPr>
              <w:t xml:space="preserve">latvormi </w:t>
            </w:r>
            <w:r w:rsidR="008C4ECA" w:rsidRPr="00712C50">
              <w:rPr>
                <w:rFonts w:ascii="Times New Roman" w:hAnsi="Times New Roman" w:cs="Times New Roman"/>
                <w:sz w:val="20"/>
                <w:szCs w:val="20"/>
                <w:lang w:val="en-GB"/>
              </w:rPr>
              <w:t xml:space="preserve">hinnalaed vastavalt </w:t>
            </w:r>
            <w:r w:rsidR="008C4ECA" w:rsidRPr="00712C50">
              <w:rPr>
                <w:rFonts w:ascii="Times New Roman" w:hAnsi="Times New Roman" w:cs="Times New Roman"/>
                <w:sz w:val="20"/>
                <w:szCs w:val="20"/>
                <w:lang w:val="en-US"/>
              </w:rPr>
              <w:t xml:space="preserve">“Amendment to the methodology for pricing balancing energy and cross-zonal capacity used for the </w:t>
            </w:r>
            <w:r w:rsidR="008C4ECA" w:rsidRPr="00712C50">
              <w:rPr>
                <w:rFonts w:ascii="Times New Roman" w:hAnsi="Times New Roman" w:cs="Times New Roman"/>
                <w:sz w:val="20"/>
                <w:szCs w:val="20"/>
                <w:lang w:val="en-US"/>
              </w:rPr>
              <w:lastRenderedPageBreak/>
              <w:t>exchange of balancing energy or operating the imbalance netting process in accordance with Article 30(1) of Commission Regulation (EU) 2017/2195 establishing a guideline on electricity balancing”</w:t>
            </w:r>
            <w:r w:rsidR="008C4ECA" w:rsidRPr="00712C50">
              <w:rPr>
                <w:rStyle w:val="FootnoteReference"/>
                <w:rFonts w:ascii="Times New Roman" w:hAnsi="Times New Roman" w:cs="Times New Roman"/>
                <w:sz w:val="20"/>
                <w:szCs w:val="20"/>
                <w:lang w:val="en-US"/>
              </w:rPr>
              <w:footnoteReference w:id="5"/>
            </w:r>
            <w:r w:rsidR="003574EB" w:rsidRPr="00712C50">
              <w:rPr>
                <w:rFonts w:ascii="Times New Roman" w:hAnsi="Times New Roman" w:cs="Times New Roman"/>
                <w:sz w:val="20"/>
                <w:szCs w:val="20"/>
                <w:lang w:val="en-US"/>
              </w:rPr>
              <w:t xml:space="preserve">, </w:t>
            </w:r>
            <w:r w:rsidR="008C4ECA" w:rsidRPr="00712C50">
              <w:rPr>
                <w:rFonts w:ascii="Times New Roman" w:hAnsi="Times New Roman" w:cs="Times New Roman"/>
                <w:sz w:val="20"/>
                <w:szCs w:val="20"/>
                <w:lang w:val="en-US"/>
              </w:rPr>
              <w:t>ei saa</w:t>
            </w:r>
            <w:r w:rsidR="00A357CB" w:rsidRPr="00712C50">
              <w:rPr>
                <w:rFonts w:ascii="Times New Roman" w:hAnsi="Times New Roman" w:cs="Times New Roman"/>
                <w:sz w:val="20"/>
                <w:szCs w:val="20"/>
                <w:lang w:val="en-US"/>
              </w:rPr>
              <w:t>gi</w:t>
            </w:r>
            <w:r w:rsidR="008C4ECA" w:rsidRPr="00712C50">
              <w:rPr>
                <w:rFonts w:ascii="Times New Roman" w:hAnsi="Times New Roman" w:cs="Times New Roman"/>
                <w:sz w:val="20"/>
                <w:szCs w:val="20"/>
                <w:lang w:val="en-US"/>
              </w:rPr>
              <w:t xml:space="preserve"> MARI süsteemi esitada. </w:t>
            </w:r>
          </w:p>
          <w:p w14:paraId="2F165737" w14:textId="340254D0" w:rsidR="00D41E07" w:rsidRPr="00FF0CF4" w:rsidRDefault="00D41E07" w:rsidP="113A3873">
            <w:pPr>
              <w:rPr>
                <w:rFonts w:ascii="Times New Roman" w:hAnsi="Times New Roman" w:cs="Times New Roman"/>
                <w:sz w:val="20"/>
                <w:szCs w:val="20"/>
                <w:lang w:val="en-GB"/>
              </w:rPr>
            </w:pPr>
          </w:p>
        </w:tc>
      </w:tr>
      <w:tr w:rsidR="00D41E07" w14:paraId="742EE1DA" w14:textId="77777777" w:rsidTr="57F7CD39">
        <w:trPr>
          <w:trHeight w:val="300"/>
        </w:trPr>
        <w:tc>
          <w:tcPr>
            <w:tcW w:w="562" w:type="dxa"/>
          </w:tcPr>
          <w:p w14:paraId="4DED046A" w14:textId="3ECC6686" w:rsidR="00D41E07" w:rsidRDefault="005D4309" w:rsidP="113A3873">
            <w:pPr>
              <w:rPr>
                <w:rFonts w:ascii="Times New Roman" w:hAnsi="Times New Roman" w:cs="Times New Roman"/>
                <w:sz w:val="20"/>
                <w:szCs w:val="20"/>
                <w:lang w:val="et-EE"/>
              </w:rPr>
            </w:pPr>
            <w:r>
              <w:rPr>
                <w:rFonts w:ascii="Times New Roman" w:hAnsi="Times New Roman" w:cs="Times New Roman"/>
                <w:sz w:val="20"/>
                <w:szCs w:val="20"/>
                <w:lang w:val="et-EE"/>
              </w:rPr>
              <w:lastRenderedPageBreak/>
              <w:t>19.</w:t>
            </w:r>
          </w:p>
        </w:tc>
        <w:tc>
          <w:tcPr>
            <w:tcW w:w="1139" w:type="dxa"/>
          </w:tcPr>
          <w:p w14:paraId="18CF233D" w14:textId="77777777" w:rsidR="00D41E07" w:rsidRDefault="00D41E07" w:rsidP="113A3873">
            <w:pPr>
              <w:jc w:val="center"/>
              <w:rPr>
                <w:rFonts w:ascii="Times New Roman" w:hAnsi="Times New Roman" w:cs="Times New Roman"/>
                <w:sz w:val="20"/>
                <w:szCs w:val="20"/>
                <w:lang w:val="en-GB"/>
              </w:rPr>
            </w:pPr>
          </w:p>
        </w:tc>
        <w:tc>
          <w:tcPr>
            <w:tcW w:w="6399" w:type="dxa"/>
          </w:tcPr>
          <w:p w14:paraId="0161084D" w14:textId="6CAD4197" w:rsidR="00D77C5A" w:rsidRDefault="00D77C5A" w:rsidP="00D77C5A">
            <w:pPr>
              <w:jc w:val="both"/>
              <w:rPr>
                <w:rFonts w:ascii="Times New Roman" w:hAnsi="Times New Roman" w:cs="Times New Roman"/>
                <w:sz w:val="20"/>
                <w:szCs w:val="20"/>
                <w:lang w:val="et-EE"/>
              </w:rPr>
            </w:pPr>
            <w:r w:rsidRPr="00D77C5A">
              <w:rPr>
                <w:rFonts w:ascii="Times New Roman" w:hAnsi="Times New Roman" w:cs="Times New Roman"/>
                <w:sz w:val="20"/>
                <w:szCs w:val="20"/>
                <w:lang w:val="et-EE"/>
              </w:rPr>
              <w:t>Lisaks märgime, et eeskirja näol on tegemist ElTS § 39 (1) 31) kohase volitatud õigusaktiga, mille annab välja Elering. Tegemist ei ole halduse sisese aktiga, sest sellel on välja ulatuv mõju. Sealjuures on oluline, et õigusaktide muudatusettepanekute menetlemisel lisatakse neile juurde seletuskiri või minimaalselt selle muutmise põhjendus. Seda antud juhul ei ole järgitud.</w:t>
            </w:r>
          </w:p>
          <w:p w14:paraId="49DF3E95" w14:textId="77777777" w:rsidR="0081076D" w:rsidRPr="00D77C5A" w:rsidRDefault="0081076D" w:rsidP="00D77C5A">
            <w:pPr>
              <w:jc w:val="both"/>
              <w:rPr>
                <w:rFonts w:ascii="Times New Roman" w:hAnsi="Times New Roman" w:cs="Times New Roman"/>
                <w:sz w:val="20"/>
                <w:szCs w:val="20"/>
                <w:lang w:val="et-EE"/>
              </w:rPr>
            </w:pPr>
          </w:p>
          <w:p w14:paraId="5D878EA2" w14:textId="0D802C42" w:rsidR="00D41E07" w:rsidRPr="005143F7" w:rsidRDefault="00D77C5A" w:rsidP="00D77C5A">
            <w:pPr>
              <w:jc w:val="both"/>
              <w:rPr>
                <w:rFonts w:ascii="Times New Roman" w:hAnsi="Times New Roman" w:cs="Times New Roman"/>
                <w:sz w:val="20"/>
                <w:szCs w:val="20"/>
                <w:lang w:val="et-EE"/>
              </w:rPr>
            </w:pPr>
            <w:r w:rsidRPr="00D77C5A">
              <w:rPr>
                <w:rFonts w:ascii="Times New Roman" w:hAnsi="Times New Roman" w:cs="Times New Roman"/>
                <w:sz w:val="20"/>
                <w:szCs w:val="20"/>
                <w:lang w:val="et-EE"/>
              </w:rPr>
              <w:t>ElTS § 39 (1) 31) kohaselt süsteemihaldur §-is 38 nimetatud kohustuste täitmiseks koostab ja pärast Konkurentsiametiga kooskõlastamist avaldab oma veebilehel süsteemi tunnisisese reguleerimise põhimõtted, piiriüleste võimsuste jaotuskava ning ülekoormuse juhtimise põhimõtted, lähtudes Euroopa Parlamendi ja nõukogu määruses (EL) 2019/943 ning komisjoni määruses (EL) 2015/1222 sätestatud ülekoormuse juhtimise põhimõtetest</w:t>
            </w:r>
            <w:r w:rsidR="00C76D01">
              <w:rPr>
                <w:rFonts w:ascii="Times New Roman" w:hAnsi="Times New Roman" w:cs="Times New Roman"/>
                <w:sz w:val="20"/>
                <w:szCs w:val="20"/>
                <w:lang w:val="et-EE"/>
              </w:rPr>
              <w:t>.</w:t>
            </w:r>
          </w:p>
        </w:tc>
        <w:tc>
          <w:tcPr>
            <w:tcW w:w="6853" w:type="dxa"/>
          </w:tcPr>
          <w:p w14:paraId="3477D4E3" w14:textId="28B9315B" w:rsidR="00D41E07" w:rsidRPr="00712C50" w:rsidRDefault="7286F556" w:rsidP="113A3873">
            <w:pPr>
              <w:rPr>
                <w:rFonts w:ascii="Times New Roman" w:hAnsi="Times New Roman" w:cs="Times New Roman"/>
                <w:color w:val="FF0000"/>
                <w:sz w:val="20"/>
                <w:szCs w:val="20"/>
                <w:lang w:val="fi-FI"/>
              </w:rPr>
            </w:pPr>
            <w:r w:rsidRPr="00712C50">
              <w:rPr>
                <w:rFonts w:ascii="Times New Roman" w:hAnsi="Times New Roman" w:cs="Times New Roman"/>
                <w:color w:val="000000" w:themeColor="text1"/>
                <w:sz w:val="20"/>
                <w:szCs w:val="20"/>
                <w:lang w:val="et-EE"/>
              </w:rPr>
              <w:t>Elering on järginud ELTS § 39 (1) 3-1) regulatsiooni</w:t>
            </w:r>
            <w:r w:rsidR="61ACBD64" w:rsidRPr="00712C50">
              <w:rPr>
                <w:rFonts w:ascii="Times New Roman" w:hAnsi="Times New Roman" w:cs="Times New Roman"/>
                <w:color w:val="000000" w:themeColor="text1"/>
                <w:sz w:val="20"/>
                <w:szCs w:val="20"/>
                <w:lang w:val="et-EE"/>
              </w:rPr>
              <w:t xml:space="preserve"> ning kooskõlastanud vastavad põhimõtted KA-ga. </w:t>
            </w:r>
            <w:r w:rsidR="61ACBD64" w:rsidRPr="00712C50">
              <w:rPr>
                <w:rFonts w:ascii="Times New Roman" w:hAnsi="Times New Roman" w:cs="Times New Roman"/>
                <w:color w:val="000000" w:themeColor="text1"/>
                <w:sz w:val="20"/>
                <w:szCs w:val="20"/>
                <w:lang w:val="fi-FI"/>
              </w:rPr>
              <w:t xml:space="preserve">KA otsus on motiveeritud ja koos põhjendustega. Täiendavat konsulteerimise kohustust ELTS ette ei näe. </w:t>
            </w:r>
          </w:p>
        </w:tc>
      </w:tr>
    </w:tbl>
    <w:p w14:paraId="65E736A6" w14:textId="77777777" w:rsidR="006D5E9E" w:rsidRPr="00C66CDC" w:rsidRDefault="006D5E9E" w:rsidP="006D5E9E">
      <w:pPr>
        <w:jc w:val="center"/>
        <w:rPr>
          <w:rFonts w:ascii="Times New Roman" w:hAnsi="Times New Roman" w:cs="Times New Roman"/>
          <w:sz w:val="20"/>
          <w:szCs w:val="20"/>
        </w:rPr>
      </w:pPr>
    </w:p>
    <w:sectPr w:rsidR="006D5E9E" w:rsidRPr="00C66CDC" w:rsidSect="007028CF">
      <w:footerReference w:type="default" r:id="rId11"/>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F3269" w14:textId="77777777" w:rsidR="00DE1B13" w:rsidRDefault="00DE1B13" w:rsidP="00587047">
      <w:pPr>
        <w:spacing w:after="0" w:line="240" w:lineRule="auto"/>
      </w:pPr>
      <w:r>
        <w:separator/>
      </w:r>
    </w:p>
  </w:endnote>
  <w:endnote w:type="continuationSeparator" w:id="0">
    <w:p w14:paraId="38F1AA91" w14:textId="77777777" w:rsidR="00DE1B13" w:rsidRDefault="00DE1B13" w:rsidP="00587047">
      <w:pPr>
        <w:spacing w:after="0" w:line="240" w:lineRule="auto"/>
      </w:pPr>
      <w:r>
        <w:continuationSeparator/>
      </w:r>
    </w:p>
  </w:endnote>
  <w:endnote w:type="continuationNotice" w:id="1">
    <w:p w14:paraId="0F4D731A" w14:textId="77777777" w:rsidR="00DE1B13" w:rsidRDefault="00DE1B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176881064"/>
      <w:docPartObj>
        <w:docPartGallery w:val="Page Numbers (Bottom of Page)"/>
        <w:docPartUnique/>
      </w:docPartObj>
    </w:sdtPr>
    <w:sdtEndPr>
      <w:rPr>
        <w:noProof/>
      </w:rPr>
    </w:sdtEndPr>
    <w:sdtContent>
      <w:p w14:paraId="7969FAA4" w14:textId="3FF9D519" w:rsidR="00587047" w:rsidRPr="00587047" w:rsidRDefault="00587047">
        <w:pPr>
          <w:pStyle w:val="Footer"/>
          <w:jc w:val="right"/>
          <w:rPr>
            <w:rFonts w:ascii="Times New Roman" w:hAnsi="Times New Roman" w:cs="Times New Roman"/>
            <w:sz w:val="24"/>
            <w:szCs w:val="24"/>
          </w:rPr>
        </w:pPr>
        <w:r w:rsidRPr="00587047">
          <w:rPr>
            <w:rFonts w:ascii="Times New Roman" w:hAnsi="Times New Roman" w:cs="Times New Roman"/>
            <w:sz w:val="24"/>
            <w:szCs w:val="24"/>
          </w:rPr>
          <w:fldChar w:fldCharType="begin"/>
        </w:r>
        <w:r w:rsidRPr="00587047">
          <w:rPr>
            <w:rFonts w:ascii="Times New Roman" w:hAnsi="Times New Roman" w:cs="Times New Roman"/>
            <w:sz w:val="24"/>
            <w:szCs w:val="24"/>
          </w:rPr>
          <w:instrText xml:space="preserve"> PAGE   \* MERGEFORMAT </w:instrText>
        </w:r>
        <w:r w:rsidRPr="00587047">
          <w:rPr>
            <w:rFonts w:ascii="Times New Roman" w:hAnsi="Times New Roman" w:cs="Times New Roman"/>
            <w:sz w:val="24"/>
            <w:szCs w:val="24"/>
          </w:rPr>
          <w:fldChar w:fldCharType="separate"/>
        </w:r>
        <w:r w:rsidRPr="00587047">
          <w:rPr>
            <w:rFonts w:ascii="Times New Roman" w:hAnsi="Times New Roman" w:cs="Times New Roman"/>
            <w:noProof/>
            <w:sz w:val="24"/>
            <w:szCs w:val="24"/>
          </w:rPr>
          <w:t>2</w:t>
        </w:r>
        <w:r w:rsidRPr="00587047">
          <w:rPr>
            <w:rFonts w:ascii="Times New Roman" w:hAnsi="Times New Roman" w:cs="Times New Roman"/>
            <w:noProof/>
            <w:sz w:val="24"/>
            <w:szCs w:val="24"/>
          </w:rPr>
          <w:fldChar w:fldCharType="end"/>
        </w:r>
      </w:p>
    </w:sdtContent>
  </w:sdt>
  <w:p w14:paraId="3C76BDAC" w14:textId="77777777" w:rsidR="00587047" w:rsidRPr="00587047" w:rsidRDefault="00587047">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9349A" w14:textId="77777777" w:rsidR="00DE1B13" w:rsidRDefault="00DE1B13" w:rsidP="00587047">
      <w:pPr>
        <w:spacing w:after="0" w:line="240" w:lineRule="auto"/>
      </w:pPr>
      <w:r>
        <w:separator/>
      </w:r>
    </w:p>
  </w:footnote>
  <w:footnote w:type="continuationSeparator" w:id="0">
    <w:p w14:paraId="76B9B863" w14:textId="77777777" w:rsidR="00DE1B13" w:rsidRDefault="00DE1B13" w:rsidP="00587047">
      <w:pPr>
        <w:spacing w:after="0" w:line="240" w:lineRule="auto"/>
      </w:pPr>
      <w:r>
        <w:continuationSeparator/>
      </w:r>
    </w:p>
  </w:footnote>
  <w:footnote w:type="continuationNotice" w:id="1">
    <w:p w14:paraId="30394061" w14:textId="77777777" w:rsidR="00DE1B13" w:rsidRDefault="00DE1B13">
      <w:pPr>
        <w:spacing w:after="0" w:line="240" w:lineRule="auto"/>
      </w:pPr>
    </w:p>
  </w:footnote>
  <w:footnote w:id="2">
    <w:p w14:paraId="5CF151E2" w14:textId="38CA4601" w:rsidR="00E82535" w:rsidRPr="00E82535" w:rsidRDefault="00E82535">
      <w:pPr>
        <w:pStyle w:val="FootnoteText"/>
        <w:rPr>
          <w:lang w:val="et-EE"/>
        </w:rPr>
      </w:pPr>
      <w:r>
        <w:rPr>
          <w:rStyle w:val="FootnoteReference"/>
        </w:rPr>
        <w:footnoteRef/>
      </w:r>
      <w:r>
        <w:t xml:space="preserve"> </w:t>
      </w:r>
      <w:r w:rsidRPr="00010D51">
        <w:rPr>
          <w:sz w:val="18"/>
          <w:szCs w:val="18"/>
        </w:rPr>
        <w:t>https://www.acer.europa.eu/sites/default/files/documents/en/Electricity/MARKET-CODES/ELECTRICITY-BALANCING/07%20Pricing/Approved/Action%205%20-%20ACER%20Decision%2003-2022%20on%20the%20amendment%20of%20the%20pricing%20methodology%20-%20Annex%20I.pdf</w:t>
      </w:r>
    </w:p>
  </w:footnote>
  <w:footnote w:id="3">
    <w:p w14:paraId="37F8309B" w14:textId="352914A5" w:rsidR="00F64D46" w:rsidRPr="00F64D46" w:rsidRDefault="00F64D46">
      <w:pPr>
        <w:pStyle w:val="FootnoteText"/>
        <w:rPr>
          <w:lang w:val="et-EE"/>
        </w:rPr>
      </w:pPr>
      <w:r>
        <w:rPr>
          <w:rStyle w:val="FootnoteReference"/>
        </w:rPr>
        <w:footnoteRef/>
      </w:r>
      <w:r>
        <w:t xml:space="preserve"> </w:t>
      </w:r>
      <w:r w:rsidRPr="00F64D46">
        <w:t>KOMISJONI MÄÄRUS (EL) 2017/2195, 23. november 2017, millega kehtestatakse elektrisüsteemi tasakaalustamise eeskiri</w:t>
      </w:r>
    </w:p>
  </w:footnote>
  <w:footnote w:id="4">
    <w:p w14:paraId="4997E36D" w14:textId="48E8F4D1" w:rsidR="001771D6" w:rsidRPr="001771D6" w:rsidRDefault="001771D6">
      <w:pPr>
        <w:pStyle w:val="FootnoteText"/>
        <w:rPr>
          <w:lang w:val="et-EE"/>
        </w:rPr>
      </w:pPr>
      <w:r>
        <w:rPr>
          <w:rStyle w:val="FootnoteReference"/>
        </w:rPr>
        <w:footnoteRef/>
      </w:r>
      <w:r>
        <w:t xml:space="preserve"> </w:t>
      </w:r>
      <w:r w:rsidRPr="001771D6">
        <w:t>https://www.acer.europa.eu/sites/default/files/documents/Other%20Documents/6.1st_Edition_ACER_Guidance.pdf</w:t>
      </w:r>
    </w:p>
  </w:footnote>
  <w:footnote w:id="5">
    <w:p w14:paraId="6A48CE58" w14:textId="77777777" w:rsidR="008C4ECA" w:rsidRPr="00E82535" w:rsidRDefault="008C4ECA" w:rsidP="008C4ECA">
      <w:pPr>
        <w:pStyle w:val="FootnoteText"/>
        <w:rPr>
          <w:lang w:val="et-EE"/>
        </w:rPr>
      </w:pPr>
      <w:r>
        <w:rPr>
          <w:rStyle w:val="FootnoteReference"/>
        </w:rPr>
        <w:footnoteRef/>
      </w:r>
      <w:r>
        <w:t xml:space="preserve"> </w:t>
      </w:r>
      <w:r w:rsidRPr="00010D51">
        <w:rPr>
          <w:sz w:val="18"/>
          <w:szCs w:val="18"/>
        </w:rPr>
        <w:t>https://www.acer.europa.eu/sites/default/files/documents/en/Electricity/MARKET-CODES/ELECTRICITY-BALANCING/07%20Pricing/Approved/Action%205%20-%20ACER%20Decision%2003-2022%20on%20the%20amendment%20of%20the%20pricing%20methodology%20-%20Annex%20I.pdf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D1997"/>
    <w:multiLevelType w:val="hybridMultilevel"/>
    <w:tmpl w:val="D5C230C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1B6A59F9"/>
    <w:multiLevelType w:val="hybridMultilevel"/>
    <w:tmpl w:val="C75EE11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28C67BF7"/>
    <w:multiLevelType w:val="hybridMultilevel"/>
    <w:tmpl w:val="6840BFF8"/>
    <w:lvl w:ilvl="0" w:tplc="0425000F">
      <w:start w:val="5"/>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34816BA8"/>
    <w:multiLevelType w:val="hybridMultilevel"/>
    <w:tmpl w:val="3ADA4C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5164A4D"/>
    <w:multiLevelType w:val="hybridMultilevel"/>
    <w:tmpl w:val="40DA63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0936A83"/>
    <w:multiLevelType w:val="hybridMultilevel"/>
    <w:tmpl w:val="FB6E78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B991A50"/>
    <w:multiLevelType w:val="hybridMultilevel"/>
    <w:tmpl w:val="555E6094"/>
    <w:lvl w:ilvl="0" w:tplc="0425000F">
      <w:start w:val="5"/>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71E53EB2"/>
    <w:multiLevelType w:val="hybridMultilevel"/>
    <w:tmpl w:val="EBEC588E"/>
    <w:lvl w:ilvl="0" w:tplc="1CBE093E">
      <w:start w:val="2"/>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2047219681">
    <w:abstractNumId w:val="4"/>
  </w:num>
  <w:num w:numId="2" w16cid:durableId="1145590677">
    <w:abstractNumId w:val="5"/>
  </w:num>
  <w:num w:numId="3" w16cid:durableId="2002343992">
    <w:abstractNumId w:val="3"/>
  </w:num>
  <w:num w:numId="4" w16cid:durableId="2044667266">
    <w:abstractNumId w:val="2"/>
  </w:num>
  <w:num w:numId="5" w16cid:durableId="511531948">
    <w:abstractNumId w:val="6"/>
  </w:num>
  <w:num w:numId="6" w16cid:durableId="1044211135">
    <w:abstractNumId w:val="7"/>
  </w:num>
  <w:num w:numId="7" w16cid:durableId="932320524">
    <w:abstractNumId w:val="1"/>
  </w:num>
  <w:num w:numId="8" w16cid:durableId="1750734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E9E"/>
    <w:rsid w:val="00001AA0"/>
    <w:rsid w:val="00010B3E"/>
    <w:rsid w:val="00010D51"/>
    <w:rsid w:val="00011EF6"/>
    <w:rsid w:val="00035583"/>
    <w:rsid w:val="00040784"/>
    <w:rsid w:val="0004120C"/>
    <w:rsid w:val="0004235A"/>
    <w:rsid w:val="00045ECF"/>
    <w:rsid w:val="000563D1"/>
    <w:rsid w:val="000705DC"/>
    <w:rsid w:val="00075683"/>
    <w:rsid w:val="000816F4"/>
    <w:rsid w:val="00084EF5"/>
    <w:rsid w:val="000918B9"/>
    <w:rsid w:val="00092DD9"/>
    <w:rsid w:val="000A3334"/>
    <w:rsid w:val="000A4322"/>
    <w:rsid w:val="000A7C3D"/>
    <w:rsid w:val="000B7882"/>
    <w:rsid w:val="000C0727"/>
    <w:rsid w:val="000C204D"/>
    <w:rsid w:val="000C29C0"/>
    <w:rsid w:val="000C5BE7"/>
    <w:rsid w:val="000C5E12"/>
    <w:rsid w:val="000C7011"/>
    <w:rsid w:val="000D0105"/>
    <w:rsid w:val="000D186E"/>
    <w:rsid w:val="000D47CE"/>
    <w:rsid w:val="000D511F"/>
    <w:rsid w:val="000E15DC"/>
    <w:rsid w:val="000E3D50"/>
    <w:rsid w:val="000F6072"/>
    <w:rsid w:val="000F66AC"/>
    <w:rsid w:val="00103223"/>
    <w:rsid w:val="001057BA"/>
    <w:rsid w:val="00110601"/>
    <w:rsid w:val="00110951"/>
    <w:rsid w:val="00116548"/>
    <w:rsid w:val="001245DE"/>
    <w:rsid w:val="00126B84"/>
    <w:rsid w:val="00127AD5"/>
    <w:rsid w:val="00133566"/>
    <w:rsid w:val="00133DEF"/>
    <w:rsid w:val="00134108"/>
    <w:rsid w:val="00137B4D"/>
    <w:rsid w:val="001413BE"/>
    <w:rsid w:val="00145D6B"/>
    <w:rsid w:val="001771D6"/>
    <w:rsid w:val="0017776F"/>
    <w:rsid w:val="00177D2F"/>
    <w:rsid w:val="00186F8A"/>
    <w:rsid w:val="00187AE7"/>
    <w:rsid w:val="001926C0"/>
    <w:rsid w:val="00195900"/>
    <w:rsid w:val="00197FB9"/>
    <w:rsid w:val="001A4858"/>
    <w:rsid w:val="001A79A6"/>
    <w:rsid w:val="001B2695"/>
    <w:rsid w:val="001C2A2C"/>
    <w:rsid w:val="001C39F4"/>
    <w:rsid w:val="001D261C"/>
    <w:rsid w:val="001D7962"/>
    <w:rsid w:val="001E1243"/>
    <w:rsid w:val="001E2A9B"/>
    <w:rsid w:val="001E4077"/>
    <w:rsid w:val="001F057C"/>
    <w:rsid w:val="001F3328"/>
    <w:rsid w:val="001F47E9"/>
    <w:rsid w:val="001F5701"/>
    <w:rsid w:val="001F7797"/>
    <w:rsid w:val="00211CD2"/>
    <w:rsid w:val="00213395"/>
    <w:rsid w:val="002142A6"/>
    <w:rsid w:val="00216351"/>
    <w:rsid w:val="002213BB"/>
    <w:rsid w:val="00236C37"/>
    <w:rsid w:val="0023712A"/>
    <w:rsid w:val="00245D2E"/>
    <w:rsid w:val="00247F28"/>
    <w:rsid w:val="0025248A"/>
    <w:rsid w:val="002533F6"/>
    <w:rsid w:val="0025468F"/>
    <w:rsid w:val="00256078"/>
    <w:rsid w:val="00258219"/>
    <w:rsid w:val="002603FB"/>
    <w:rsid w:val="00260584"/>
    <w:rsid w:val="0026247F"/>
    <w:rsid w:val="00265056"/>
    <w:rsid w:val="002746A5"/>
    <w:rsid w:val="002759FD"/>
    <w:rsid w:val="00277FE1"/>
    <w:rsid w:val="00280CE9"/>
    <w:rsid w:val="002849AB"/>
    <w:rsid w:val="002978E5"/>
    <w:rsid w:val="002A0481"/>
    <w:rsid w:val="002A24F4"/>
    <w:rsid w:val="002A389B"/>
    <w:rsid w:val="002B7F78"/>
    <w:rsid w:val="002C565F"/>
    <w:rsid w:val="002D5132"/>
    <w:rsid w:val="002D51FE"/>
    <w:rsid w:val="002D635C"/>
    <w:rsid w:val="002D6A9A"/>
    <w:rsid w:val="002D7A03"/>
    <w:rsid w:val="002E0114"/>
    <w:rsid w:val="002E0F55"/>
    <w:rsid w:val="002E11A4"/>
    <w:rsid w:val="002F56AF"/>
    <w:rsid w:val="002F5DF9"/>
    <w:rsid w:val="00300A88"/>
    <w:rsid w:val="00301CA5"/>
    <w:rsid w:val="00305C6F"/>
    <w:rsid w:val="00306B86"/>
    <w:rsid w:val="00307297"/>
    <w:rsid w:val="00311D3B"/>
    <w:rsid w:val="003153B3"/>
    <w:rsid w:val="0032242A"/>
    <w:rsid w:val="003266BA"/>
    <w:rsid w:val="003314BE"/>
    <w:rsid w:val="00332834"/>
    <w:rsid w:val="00335116"/>
    <w:rsid w:val="003377FD"/>
    <w:rsid w:val="0034145A"/>
    <w:rsid w:val="00342900"/>
    <w:rsid w:val="0034652C"/>
    <w:rsid w:val="003558FB"/>
    <w:rsid w:val="003574EB"/>
    <w:rsid w:val="00362CED"/>
    <w:rsid w:val="00362CFB"/>
    <w:rsid w:val="00363682"/>
    <w:rsid w:val="00366964"/>
    <w:rsid w:val="00367BA8"/>
    <w:rsid w:val="00370E50"/>
    <w:rsid w:val="003735E9"/>
    <w:rsid w:val="00376FA5"/>
    <w:rsid w:val="0038101D"/>
    <w:rsid w:val="00385DC4"/>
    <w:rsid w:val="00386818"/>
    <w:rsid w:val="00393C1E"/>
    <w:rsid w:val="00393E12"/>
    <w:rsid w:val="003945D3"/>
    <w:rsid w:val="003A05DA"/>
    <w:rsid w:val="003A62DE"/>
    <w:rsid w:val="003A7659"/>
    <w:rsid w:val="003B013A"/>
    <w:rsid w:val="003B0FD4"/>
    <w:rsid w:val="003C1F92"/>
    <w:rsid w:val="003C2973"/>
    <w:rsid w:val="003C2CE3"/>
    <w:rsid w:val="003C6746"/>
    <w:rsid w:val="003E1D45"/>
    <w:rsid w:val="003E638C"/>
    <w:rsid w:val="003E7C2B"/>
    <w:rsid w:val="003F6C66"/>
    <w:rsid w:val="003F6DF1"/>
    <w:rsid w:val="003F7A6C"/>
    <w:rsid w:val="00401933"/>
    <w:rsid w:val="00401AA6"/>
    <w:rsid w:val="00404B46"/>
    <w:rsid w:val="0040573B"/>
    <w:rsid w:val="00411943"/>
    <w:rsid w:val="00413FFE"/>
    <w:rsid w:val="004169E8"/>
    <w:rsid w:val="00425196"/>
    <w:rsid w:val="00432DF7"/>
    <w:rsid w:val="00433B0F"/>
    <w:rsid w:val="0043749E"/>
    <w:rsid w:val="00440F9C"/>
    <w:rsid w:val="00446CF1"/>
    <w:rsid w:val="0045712D"/>
    <w:rsid w:val="00457E2E"/>
    <w:rsid w:val="004600EF"/>
    <w:rsid w:val="00461C1E"/>
    <w:rsid w:val="00462607"/>
    <w:rsid w:val="00466EEF"/>
    <w:rsid w:val="00470D47"/>
    <w:rsid w:val="004726D1"/>
    <w:rsid w:val="004767F4"/>
    <w:rsid w:val="0048016C"/>
    <w:rsid w:val="00480F73"/>
    <w:rsid w:val="00482C3E"/>
    <w:rsid w:val="004839BA"/>
    <w:rsid w:val="00490AE4"/>
    <w:rsid w:val="0049118E"/>
    <w:rsid w:val="0049332F"/>
    <w:rsid w:val="004A10B2"/>
    <w:rsid w:val="004B2EEB"/>
    <w:rsid w:val="004B6D27"/>
    <w:rsid w:val="004C2D2F"/>
    <w:rsid w:val="004C3661"/>
    <w:rsid w:val="004C5009"/>
    <w:rsid w:val="004D02B5"/>
    <w:rsid w:val="004D3D5A"/>
    <w:rsid w:val="004F52FB"/>
    <w:rsid w:val="005056B0"/>
    <w:rsid w:val="00505B04"/>
    <w:rsid w:val="00507EBB"/>
    <w:rsid w:val="005143F7"/>
    <w:rsid w:val="00517AB5"/>
    <w:rsid w:val="00522938"/>
    <w:rsid w:val="00526192"/>
    <w:rsid w:val="00526ECD"/>
    <w:rsid w:val="00530944"/>
    <w:rsid w:val="00533A5D"/>
    <w:rsid w:val="005346FA"/>
    <w:rsid w:val="005354B3"/>
    <w:rsid w:val="00535E14"/>
    <w:rsid w:val="0054077A"/>
    <w:rsid w:val="00546BF4"/>
    <w:rsid w:val="00555602"/>
    <w:rsid w:val="00560796"/>
    <w:rsid w:val="00560804"/>
    <w:rsid w:val="00562C3A"/>
    <w:rsid w:val="00572C75"/>
    <w:rsid w:val="00576DCE"/>
    <w:rsid w:val="00577380"/>
    <w:rsid w:val="00582F90"/>
    <w:rsid w:val="00586357"/>
    <w:rsid w:val="00587047"/>
    <w:rsid w:val="00590786"/>
    <w:rsid w:val="00594B4D"/>
    <w:rsid w:val="00594F99"/>
    <w:rsid w:val="005A196C"/>
    <w:rsid w:val="005A2AF2"/>
    <w:rsid w:val="005A3C63"/>
    <w:rsid w:val="005A51C3"/>
    <w:rsid w:val="005A5A4A"/>
    <w:rsid w:val="005A7905"/>
    <w:rsid w:val="005C648D"/>
    <w:rsid w:val="005D1E4C"/>
    <w:rsid w:val="005D4309"/>
    <w:rsid w:val="005D5AFF"/>
    <w:rsid w:val="005D71B6"/>
    <w:rsid w:val="005E0800"/>
    <w:rsid w:val="005E0CDB"/>
    <w:rsid w:val="005F036E"/>
    <w:rsid w:val="005F6594"/>
    <w:rsid w:val="005F70FA"/>
    <w:rsid w:val="006009C5"/>
    <w:rsid w:val="00601F76"/>
    <w:rsid w:val="00603C2B"/>
    <w:rsid w:val="0061168F"/>
    <w:rsid w:val="00615231"/>
    <w:rsid w:val="00620C95"/>
    <w:rsid w:val="00623275"/>
    <w:rsid w:val="00626405"/>
    <w:rsid w:val="0063243D"/>
    <w:rsid w:val="006350CA"/>
    <w:rsid w:val="0063603D"/>
    <w:rsid w:val="00642F89"/>
    <w:rsid w:val="0065541E"/>
    <w:rsid w:val="00655443"/>
    <w:rsid w:val="006576AE"/>
    <w:rsid w:val="00660FD3"/>
    <w:rsid w:val="006617A6"/>
    <w:rsid w:val="006679A4"/>
    <w:rsid w:val="006710E1"/>
    <w:rsid w:val="00671948"/>
    <w:rsid w:val="0067271F"/>
    <w:rsid w:val="006737EE"/>
    <w:rsid w:val="00676E25"/>
    <w:rsid w:val="0067701F"/>
    <w:rsid w:val="00680BBF"/>
    <w:rsid w:val="0068538F"/>
    <w:rsid w:val="006968F0"/>
    <w:rsid w:val="00697157"/>
    <w:rsid w:val="006979EF"/>
    <w:rsid w:val="006A10E4"/>
    <w:rsid w:val="006A4552"/>
    <w:rsid w:val="006A65E8"/>
    <w:rsid w:val="006C13E2"/>
    <w:rsid w:val="006C50CB"/>
    <w:rsid w:val="006C537C"/>
    <w:rsid w:val="006D3B02"/>
    <w:rsid w:val="006D478F"/>
    <w:rsid w:val="006D5E9E"/>
    <w:rsid w:val="006F2174"/>
    <w:rsid w:val="006F38A8"/>
    <w:rsid w:val="006F4911"/>
    <w:rsid w:val="006F6E97"/>
    <w:rsid w:val="00700BA4"/>
    <w:rsid w:val="0070174B"/>
    <w:rsid w:val="007023CA"/>
    <w:rsid w:val="007028CF"/>
    <w:rsid w:val="00703B0D"/>
    <w:rsid w:val="007109AF"/>
    <w:rsid w:val="00711509"/>
    <w:rsid w:val="00712C50"/>
    <w:rsid w:val="00712F30"/>
    <w:rsid w:val="007173C2"/>
    <w:rsid w:val="007175A0"/>
    <w:rsid w:val="00717C44"/>
    <w:rsid w:val="0072619C"/>
    <w:rsid w:val="007274AC"/>
    <w:rsid w:val="00733B9A"/>
    <w:rsid w:val="00740072"/>
    <w:rsid w:val="00747288"/>
    <w:rsid w:val="007518E2"/>
    <w:rsid w:val="00754677"/>
    <w:rsid w:val="00761001"/>
    <w:rsid w:val="0076489F"/>
    <w:rsid w:val="0077472E"/>
    <w:rsid w:val="00774CC7"/>
    <w:rsid w:val="0078559A"/>
    <w:rsid w:val="00795372"/>
    <w:rsid w:val="007A7124"/>
    <w:rsid w:val="007C1194"/>
    <w:rsid w:val="007C203A"/>
    <w:rsid w:val="007D0472"/>
    <w:rsid w:val="007D32A6"/>
    <w:rsid w:val="007E1838"/>
    <w:rsid w:val="007F1341"/>
    <w:rsid w:val="007F4803"/>
    <w:rsid w:val="007F4BB4"/>
    <w:rsid w:val="007F4DF5"/>
    <w:rsid w:val="007F59B8"/>
    <w:rsid w:val="007F6E90"/>
    <w:rsid w:val="007F7F6C"/>
    <w:rsid w:val="00800106"/>
    <w:rsid w:val="0080025B"/>
    <w:rsid w:val="008004F5"/>
    <w:rsid w:val="00805C42"/>
    <w:rsid w:val="00810362"/>
    <w:rsid w:val="0081076D"/>
    <w:rsid w:val="00815AEF"/>
    <w:rsid w:val="00816B78"/>
    <w:rsid w:val="00822B51"/>
    <w:rsid w:val="00827518"/>
    <w:rsid w:val="00831626"/>
    <w:rsid w:val="00836806"/>
    <w:rsid w:val="00840D8F"/>
    <w:rsid w:val="00840FC5"/>
    <w:rsid w:val="008414F7"/>
    <w:rsid w:val="0084543C"/>
    <w:rsid w:val="008471AB"/>
    <w:rsid w:val="00855EB9"/>
    <w:rsid w:val="0085713F"/>
    <w:rsid w:val="00857761"/>
    <w:rsid w:val="00857FA4"/>
    <w:rsid w:val="00862AD3"/>
    <w:rsid w:val="00862E31"/>
    <w:rsid w:val="008642D3"/>
    <w:rsid w:val="00867B88"/>
    <w:rsid w:val="008713E0"/>
    <w:rsid w:val="00872A67"/>
    <w:rsid w:val="0088084C"/>
    <w:rsid w:val="00885A43"/>
    <w:rsid w:val="00886F0A"/>
    <w:rsid w:val="008977DE"/>
    <w:rsid w:val="00897A24"/>
    <w:rsid w:val="00897A62"/>
    <w:rsid w:val="008B499B"/>
    <w:rsid w:val="008B4B45"/>
    <w:rsid w:val="008C29FC"/>
    <w:rsid w:val="008C4ECA"/>
    <w:rsid w:val="008C75A4"/>
    <w:rsid w:val="008D04FD"/>
    <w:rsid w:val="008D1333"/>
    <w:rsid w:val="008D1EAA"/>
    <w:rsid w:val="008E1AC6"/>
    <w:rsid w:val="008E222B"/>
    <w:rsid w:val="008E7659"/>
    <w:rsid w:val="009028EE"/>
    <w:rsid w:val="00902FD0"/>
    <w:rsid w:val="0091012A"/>
    <w:rsid w:val="009131AC"/>
    <w:rsid w:val="00913C17"/>
    <w:rsid w:val="00914725"/>
    <w:rsid w:val="00914C91"/>
    <w:rsid w:val="00920A7D"/>
    <w:rsid w:val="0093139A"/>
    <w:rsid w:val="00934EB2"/>
    <w:rsid w:val="00937E74"/>
    <w:rsid w:val="00940A51"/>
    <w:rsid w:val="00940B27"/>
    <w:rsid w:val="0095227B"/>
    <w:rsid w:val="009555F7"/>
    <w:rsid w:val="00956E9A"/>
    <w:rsid w:val="009620CF"/>
    <w:rsid w:val="009659DB"/>
    <w:rsid w:val="0097030A"/>
    <w:rsid w:val="009771EC"/>
    <w:rsid w:val="00992CF0"/>
    <w:rsid w:val="00993571"/>
    <w:rsid w:val="00993D3E"/>
    <w:rsid w:val="00995A79"/>
    <w:rsid w:val="009B0A17"/>
    <w:rsid w:val="009B11B3"/>
    <w:rsid w:val="009B3008"/>
    <w:rsid w:val="009B37BE"/>
    <w:rsid w:val="009C42F6"/>
    <w:rsid w:val="009D17CF"/>
    <w:rsid w:val="009D4165"/>
    <w:rsid w:val="009E2A3A"/>
    <w:rsid w:val="009E48B6"/>
    <w:rsid w:val="00A17129"/>
    <w:rsid w:val="00A208E0"/>
    <w:rsid w:val="00A20A8B"/>
    <w:rsid w:val="00A235A5"/>
    <w:rsid w:val="00A24995"/>
    <w:rsid w:val="00A32667"/>
    <w:rsid w:val="00A33CBD"/>
    <w:rsid w:val="00A347A6"/>
    <w:rsid w:val="00A357CB"/>
    <w:rsid w:val="00A3619C"/>
    <w:rsid w:val="00A41FFD"/>
    <w:rsid w:val="00A4306D"/>
    <w:rsid w:val="00A43528"/>
    <w:rsid w:val="00A4775B"/>
    <w:rsid w:val="00A522EB"/>
    <w:rsid w:val="00A55373"/>
    <w:rsid w:val="00A62EB0"/>
    <w:rsid w:val="00A63E10"/>
    <w:rsid w:val="00A65219"/>
    <w:rsid w:val="00A655C7"/>
    <w:rsid w:val="00A65E0C"/>
    <w:rsid w:val="00A8029A"/>
    <w:rsid w:val="00A84EF4"/>
    <w:rsid w:val="00A84FA0"/>
    <w:rsid w:val="00A8654B"/>
    <w:rsid w:val="00A86FC6"/>
    <w:rsid w:val="00A90C8F"/>
    <w:rsid w:val="00A96E74"/>
    <w:rsid w:val="00A96F78"/>
    <w:rsid w:val="00AA014F"/>
    <w:rsid w:val="00AA2A9A"/>
    <w:rsid w:val="00AA65AB"/>
    <w:rsid w:val="00AA7350"/>
    <w:rsid w:val="00AA7678"/>
    <w:rsid w:val="00AB37EF"/>
    <w:rsid w:val="00AC0F05"/>
    <w:rsid w:val="00AC2BDF"/>
    <w:rsid w:val="00AC3EA0"/>
    <w:rsid w:val="00AC456D"/>
    <w:rsid w:val="00AC5DFE"/>
    <w:rsid w:val="00AD1380"/>
    <w:rsid w:val="00AD5E87"/>
    <w:rsid w:val="00AD663B"/>
    <w:rsid w:val="00AF1D95"/>
    <w:rsid w:val="00AF31E8"/>
    <w:rsid w:val="00B02406"/>
    <w:rsid w:val="00B02BD9"/>
    <w:rsid w:val="00B02DDB"/>
    <w:rsid w:val="00B11314"/>
    <w:rsid w:val="00B11621"/>
    <w:rsid w:val="00B14BAE"/>
    <w:rsid w:val="00B168D3"/>
    <w:rsid w:val="00B176F9"/>
    <w:rsid w:val="00B20C6B"/>
    <w:rsid w:val="00B21ADD"/>
    <w:rsid w:val="00B2632E"/>
    <w:rsid w:val="00B27453"/>
    <w:rsid w:val="00B319F2"/>
    <w:rsid w:val="00B33ACF"/>
    <w:rsid w:val="00B344BA"/>
    <w:rsid w:val="00B346F3"/>
    <w:rsid w:val="00B35EF7"/>
    <w:rsid w:val="00B43848"/>
    <w:rsid w:val="00B43945"/>
    <w:rsid w:val="00B445B9"/>
    <w:rsid w:val="00B459D0"/>
    <w:rsid w:val="00B52293"/>
    <w:rsid w:val="00B525DA"/>
    <w:rsid w:val="00B52802"/>
    <w:rsid w:val="00B532FB"/>
    <w:rsid w:val="00B60450"/>
    <w:rsid w:val="00B62888"/>
    <w:rsid w:val="00B638F6"/>
    <w:rsid w:val="00B64E6D"/>
    <w:rsid w:val="00B658FD"/>
    <w:rsid w:val="00B664D3"/>
    <w:rsid w:val="00B71874"/>
    <w:rsid w:val="00B8080C"/>
    <w:rsid w:val="00B818CE"/>
    <w:rsid w:val="00B90DF9"/>
    <w:rsid w:val="00B9215C"/>
    <w:rsid w:val="00B9701F"/>
    <w:rsid w:val="00BA0E86"/>
    <w:rsid w:val="00BA476F"/>
    <w:rsid w:val="00BA4D0B"/>
    <w:rsid w:val="00BA5248"/>
    <w:rsid w:val="00BB2F44"/>
    <w:rsid w:val="00BB4F67"/>
    <w:rsid w:val="00BB4FFB"/>
    <w:rsid w:val="00BC0A2D"/>
    <w:rsid w:val="00BC280C"/>
    <w:rsid w:val="00BC3B9D"/>
    <w:rsid w:val="00BC732B"/>
    <w:rsid w:val="00BD073D"/>
    <w:rsid w:val="00BE4A46"/>
    <w:rsid w:val="00BF0E49"/>
    <w:rsid w:val="00BF3604"/>
    <w:rsid w:val="00BF42C8"/>
    <w:rsid w:val="00BF5467"/>
    <w:rsid w:val="00BF5B6A"/>
    <w:rsid w:val="00BF5BB1"/>
    <w:rsid w:val="00C01DE7"/>
    <w:rsid w:val="00C03D20"/>
    <w:rsid w:val="00C0771E"/>
    <w:rsid w:val="00C10B7E"/>
    <w:rsid w:val="00C135FD"/>
    <w:rsid w:val="00C15535"/>
    <w:rsid w:val="00C15620"/>
    <w:rsid w:val="00C163C9"/>
    <w:rsid w:val="00C26D58"/>
    <w:rsid w:val="00C35B16"/>
    <w:rsid w:val="00C4036C"/>
    <w:rsid w:val="00C42075"/>
    <w:rsid w:val="00C4467B"/>
    <w:rsid w:val="00C45084"/>
    <w:rsid w:val="00C45531"/>
    <w:rsid w:val="00C45580"/>
    <w:rsid w:val="00C56308"/>
    <w:rsid w:val="00C573C3"/>
    <w:rsid w:val="00C602CB"/>
    <w:rsid w:val="00C61B52"/>
    <w:rsid w:val="00C646FF"/>
    <w:rsid w:val="00C66CDC"/>
    <w:rsid w:val="00C760A9"/>
    <w:rsid w:val="00C76D01"/>
    <w:rsid w:val="00C852A3"/>
    <w:rsid w:val="00C90972"/>
    <w:rsid w:val="00C918A5"/>
    <w:rsid w:val="00C923C0"/>
    <w:rsid w:val="00C940F4"/>
    <w:rsid w:val="00C950E8"/>
    <w:rsid w:val="00C979CB"/>
    <w:rsid w:val="00CA68C4"/>
    <w:rsid w:val="00CA717F"/>
    <w:rsid w:val="00CB0DA9"/>
    <w:rsid w:val="00CB1E62"/>
    <w:rsid w:val="00CB2D86"/>
    <w:rsid w:val="00CB380A"/>
    <w:rsid w:val="00CC3FAA"/>
    <w:rsid w:val="00CD23B0"/>
    <w:rsid w:val="00CD66F7"/>
    <w:rsid w:val="00CE1C45"/>
    <w:rsid w:val="00CE1CCC"/>
    <w:rsid w:val="00CF0006"/>
    <w:rsid w:val="00CF0EFD"/>
    <w:rsid w:val="00CF490E"/>
    <w:rsid w:val="00D04DE6"/>
    <w:rsid w:val="00D04F7A"/>
    <w:rsid w:val="00D11AE9"/>
    <w:rsid w:val="00D12C06"/>
    <w:rsid w:val="00D146C2"/>
    <w:rsid w:val="00D1567D"/>
    <w:rsid w:val="00D159E6"/>
    <w:rsid w:val="00D16493"/>
    <w:rsid w:val="00D209B3"/>
    <w:rsid w:val="00D25F16"/>
    <w:rsid w:val="00D3078B"/>
    <w:rsid w:val="00D338D8"/>
    <w:rsid w:val="00D37A5C"/>
    <w:rsid w:val="00D40D29"/>
    <w:rsid w:val="00D40F22"/>
    <w:rsid w:val="00D41E07"/>
    <w:rsid w:val="00D475E3"/>
    <w:rsid w:val="00D5172A"/>
    <w:rsid w:val="00D62558"/>
    <w:rsid w:val="00D668AF"/>
    <w:rsid w:val="00D73AC8"/>
    <w:rsid w:val="00D7405A"/>
    <w:rsid w:val="00D776F0"/>
    <w:rsid w:val="00D77B14"/>
    <w:rsid w:val="00D77C5A"/>
    <w:rsid w:val="00D843C4"/>
    <w:rsid w:val="00D92D18"/>
    <w:rsid w:val="00DA40B6"/>
    <w:rsid w:val="00DA53F3"/>
    <w:rsid w:val="00DB420B"/>
    <w:rsid w:val="00DB6F70"/>
    <w:rsid w:val="00DC408A"/>
    <w:rsid w:val="00DC4866"/>
    <w:rsid w:val="00DE1B13"/>
    <w:rsid w:val="00DE6F93"/>
    <w:rsid w:val="00DF0E26"/>
    <w:rsid w:val="00DF22DB"/>
    <w:rsid w:val="00E053AB"/>
    <w:rsid w:val="00E05E1D"/>
    <w:rsid w:val="00E20B3C"/>
    <w:rsid w:val="00E222EA"/>
    <w:rsid w:val="00E27894"/>
    <w:rsid w:val="00E3015F"/>
    <w:rsid w:val="00E30EB7"/>
    <w:rsid w:val="00E33BDF"/>
    <w:rsid w:val="00E33ED0"/>
    <w:rsid w:val="00E345C8"/>
    <w:rsid w:val="00E36975"/>
    <w:rsid w:val="00E36C51"/>
    <w:rsid w:val="00E3701A"/>
    <w:rsid w:val="00E42349"/>
    <w:rsid w:val="00E43E91"/>
    <w:rsid w:val="00E464F9"/>
    <w:rsid w:val="00E6074D"/>
    <w:rsid w:val="00E60F03"/>
    <w:rsid w:val="00E61195"/>
    <w:rsid w:val="00E73E0E"/>
    <w:rsid w:val="00E74222"/>
    <w:rsid w:val="00E766A2"/>
    <w:rsid w:val="00E82535"/>
    <w:rsid w:val="00E83B50"/>
    <w:rsid w:val="00E83D5B"/>
    <w:rsid w:val="00E8401A"/>
    <w:rsid w:val="00E95B32"/>
    <w:rsid w:val="00EA0243"/>
    <w:rsid w:val="00EA5E90"/>
    <w:rsid w:val="00EA77F1"/>
    <w:rsid w:val="00EB00A3"/>
    <w:rsid w:val="00EB0169"/>
    <w:rsid w:val="00EB10E8"/>
    <w:rsid w:val="00EB32E0"/>
    <w:rsid w:val="00EB42CE"/>
    <w:rsid w:val="00EB7CCB"/>
    <w:rsid w:val="00EC0CB7"/>
    <w:rsid w:val="00EC6067"/>
    <w:rsid w:val="00ED1C96"/>
    <w:rsid w:val="00ED2717"/>
    <w:rsid w:val="00ED48A6"/>
    <w:rsid w:val="00EE05D7"/>
    <w:rsid w:val="00EE6155"/>
    <w:rsid w:val="00EF1717"/>
    <w:rsid w:val="00EF65F8"/>
    <w:rsid w:val="00F1345D"/>
    <w:rsid w:val="00F14F08"/>
    <w:rsid w:val="00F158E9"/>
    <w:rsid w:val="00F266A2"/>
    <w:rsid w:val="00F318F5"/>
    <w:rsid w:val="00F37872"/>
    <w:rsid w:val="00F418FE"/>
    <w:rsid w:val="00F44469"/>
    <w:rsid w:val="00F44DC9"/>
    <w:rsid w:val="00F45BE1"/>
    <w:rsid w:val="00F47954"/>
    <w:rsid w:val="00F532EE"/>
    <w:rsid w:val="00F5662C"/>
    <w:rsid w:val="00F56DDF"/>
    <w:rsid w:val="00F61715"/>
    <w:rsid w:val="00F64D46"/>
    <w:rsid w:val="00F73291"/>
    <w:rsid w:val="00F756FF"/>
    <w:rsid w:val="00F865AD"/>
    <w:rsid w:val="00F87C59"/>
    <w:rsid w:val="00F96917"/>
    <w:rsid w:val="00F97433"/>
    <w:rsid w:val="00FA12DD"/>
    <w:rsid w:val="00FA26D9"/>
    <w:rsid w:val="00FA2FF1"/>
    <w:rsid w:val="00FA630B"/>
    <w:rsid w:val="00FB30D5"/>
    <w:rsid w:val="00FB34E9"/>
    <w:rsid w:val="00FB57F1"/>
    <w:rsid w:val="00FC01AA"/>
    <w:rsid w:val="00FC2045"/>
    <w:rsid w:val="00FD16CF"/>
    <w:rsid w:val="00FD2B85"/>
    <w:rsid w:val="00FD2C40"/>
    <w:rsid w:val="00FE1F99"/>
    <w:rsid w:val="00FF0CF4"/>
    <w:rsid w:val="00FF34B2"/>
    <w:rsid w:val="01031A16"/>
    <w:rsid w:val="01170328"/>
    <w:rsid w:val="0160D9A3"/>
    <w:rsid w:val="025723CE"/>
    <w:rsid w:val="028D2825"/>
    <w:rsid w:val="0344D189"/>
    <w:rsid w:val="0357AB10"/>
    <w:rsid w:val="037752B8"/>
    <w:rsid w:val="037F5D38"/>
    <w:rsid w:val="038118B4"/>
    <w:rsid w:val="03B135C1"/>
    <w:rsid w:val="03E379E7"/>
    <w:rsid w:val="0444B721"/>
    <w:rsid w:val="05330AD7"/>
    <w:rsid w:val="05C19050"/>
    <w:rsid w:val="05E6F492"/>
    <w:rsid w:val="0611528B"/>
    <w:rsid w:val="063FC6C2"/>
    <w:rsid w:val="064566B7"/>
    <w:rsid w:val="066914FE"/>
    <w:rsid w:val="067C0568"/>
    <w:rsid w:val="0704A0CE"/>
    <w:rsid w:val="07175C25"/>
    <w:rsid w:val="0809EDFB"/>
    <w:rsid w:val="0847A2FD"/>
    <w:rsid w:val="08915B33"/>
    <w:rsid w:val="0933C7D0"/>
    <w:rsid w:val="0940076F"/>
    <w:rsid w:val="09DFF86B"/>
    <w:rsid w:val="0A705F98"/>
    <w:rsid w:val="0AD53D32"/>
    <w:rsid w:val="0AD99632"/>
    <w:rsid w:val="0B4D28E0"/>
    <w:rsid w:val="0B54D5A9"/>
    <w:rsid w:val="0BD4CED3"/>
    <w:rsid w:val="0C02B6EB"/>
    <w:rsid w:val="0CCDB44E"/>
    <w:rsid w:val="0CFC5BA3"/>
    <w:rsid w:val="0CFC9AF0"/>
    <w:rsid w:val="0D17A815"/>
    <w:rsid w:val="0D1DE211"/>
    <w:rsid w:val="0D8F6C18"/>
    <w:rsid w:val="0EC91073"/>
    <w:rsid w:val="0EDDE85E"/>
    <w:rsid w:val="0F01AEC8"/>
    <w:rsid w:val="0F88E777"/>
    <w:rsid w:val="10960ED7"/>
    <w:rsid w:val="10F7AC13"/>
    <w:rsid w:val="113A3873"/>
    <w:rsid w:val="11BE74D1"/>
    <w:rsid w:val="11D42AA0"/>
    <w:rsid w:val="11F03119"/>
    <w:rsid w:val="124FECE4"/>
    <w:rsid w:val="126D3938"/>
    <w:rsid w:val="12FE44FB"/>
    <w:rsid w:val="1359B903"/>
    <w:rsid w:val="13824DD4"/>
    <w:rsid w:val="14B9886D"/>
    <w:rsid w:val="15937AD9"/>
    <w:rsid w:val="15A7FA5F"/>
    <w:rsid w:val="15B959E0"/>
    <w:rsid w:val="15E14A7C"/>
    <w:rsid w:val="15E6CE4A"/>
    <w:rsid w:val="1611D5C8"/>
    <w:rsid w:val="1679841F"/>
    <w:rsid w:val="1680458B"/>
    <w:rsid w:val="16A3966A"/>
    <w:rsid w:val="16BF5067"/>
    <w:rsid w:val="16D24D1A"/>
    <w:rsid w:val="1729FACD"/>
    <w:rsid w:val="175BA244"/>
    <w:rsid w:val="1761EAF5"/>
    <w:rsid w:val="17D462E7"/>
    <w:rsid w:val="18976BEF"/>
    <w:rsid w:val="196A6B22"/>
    <w:rsid w:val="196B55BC"/>
    <w:rsid w:val="1A308A25"/>
    <w:rsid w:val="1A4202CD"/>
    <w:rsid w:val="1AD3CE59"/>
    <w:rsid w:val="1AD92619"/>
    <w:rsid w:val="1B25AACA"/>
    <w:rsid w:val="1B46CA70"/>
    <w:rsid w:val="1B51E74C"/>
    <w:rsid w:val="1B7566DC"/>
    <w:rsid w:val="1BA9D401"/>
    <w:rsid w:val="1BEB134C"/>
    <w:rsid w:val="1C3F0B83"/>
    <w:rsid w:val="1C6E14E3"/>
    <w:rsid w:val="1CA55A74"/>
    <w:rsid w:val="1D8649B0"/>
    <w:rsid w:val="1E56E84C"/>
    <w:rsid w:val="1EB3C87A"/>
    <w:rsid w:val="1EDF8213"/>
    <w:rsid w:val="1F0750A0"/>
    <w:rsid w:val="1F0C58F9"/>
    <w:rsid w:val="1F1DA215"/>
    <w:rsid w:val="1F728266"/>
    <w:rsid w:val="1FC0FEFB"/>
    <w:rsid w:val="1FEE7D52"/>
    <w:rsid w:val="1FFD28DA"/>
    <w:rsid w:val="204EADCF"/>
    <w:rsid w:val="20562819"/>
    <w:rsid w:val="207CCA2A"/>
    <w:rsid w:val="209A3838"/>
    <w:rsid w:val="20B5B8B8"/>
    <w:rsid w:val="20C215D9"/>
    <w:rsid w:val="20C6BEEC"/>
    <w:rsid w:val="213D286E"/>
    <w:rsid w:val="21881A45"/>
    <w:rsid w:val="21CDAD5A"/>
    <w:rsid w:val="2261840A"/>
    <w:rsid w:val="22AA34E5"/>
    <w:rsid w:val="22CF6832"/>
    <w:rsid w:val="2328B4DF"/>
    <w:rsid w:val="23986BE8"/>
    <w:rsid w:val="23B8BD89"/>
    <w:rsid w:val="24FEF24C"/>
    <w:rsid w:val="25380C67"/>
    <w:rsid w:val="2557E2C7"/>
    <w:rsid w:val="257B19D7"/>
    <w:rsid w:val="25C6B1A0"/>
    <w:rsid w:val="261265BA"/>
    <w:rsid w:val="269FD184"/>
    <w:rsid w:val="271B84A3"/>
    <w:rsid w:val="27701A69"/>
    <w:rsid w:val="27CD13C5"/>
    <w:rsid w:val="27F2982B"/>
    <w:rsid w:val="2829A57F"/>
    <w:rsid w:val="28A6E9B4"/>
    <w:rsid w:val="28C693FB"/>
    <w:rsid w:val="28FBB146"/>
    <w:rsid w:val="295E9CA2"/>
    <w:rsid w:val="2961D5BA"/>
    <w:rsid w:val="29B2C7CD"/>
    <w:rsid w:val="2A206E68"/>
    <w:rsid w:val="2A3D0B10"/>
    <w:rsid w:val="2AAA86DA"/>
    <w:rsid w:val="2ACDD354"/>
    <w:rsid w:val="2B094223"/>
    <w:rsid w:val="2B0B2B62"/>
    <w:rsid w:val="2B36F595"/>
    <w:rsid w:val="2BBBDAE3"/>
    <w:rsid w:val="2BC55114"/>
    <w:rsid w:val="2C03C0D8"/>
    <w:rsid w:val="2C35540B"/>
    <w:rsid w:val="2C709036"/>
    <w:rsid w:val="2C7E9D9E"/>
    <w:rsid w:val="2D320B59"/>
    <w:rsid w:val="2D783E3F"/>
    <w:rsid w:val="2D946A67"/>
    <w:rsid w:val="2DF2C88F"/>
    <w:rsid w:val="2E0ED570"/>
    <w:rsid w:val="2E8D470C"/>
    <w:rsid w:val="2F8DB102"/>
    <w:rsid w:val="2FE49953"/>
    <w:rsid w:val="30574926"/>
    <w:rsid w:val="30591309"/>
    <w:rsid w:val="30BA0CA4"/>
    <w:rsid w:val="31A6B230"/>
    <w:rsid w:val="329EAA79"/>
    <w:rsid w:val="3322F178"/>
    <w:rsid w:val="33B495FE"/>
    <w:rsid w:val="33DC5316"/>
    <w:rsid w:val="3400EA5D"/>
    <w:rsid w:val="34358224"/>
    <w:rsid w:val="344C079C"/>
    <w:rsid w:val="34768C87"/>
    <w:rsid w:val="34CBB20A"/>
    <w:rsid w:val="34F1B48D"/>
    <w:rsid w:val="369D7167"/>
    <w:rsid w:val="373C9565"/>
    <w:rsid w:val="3779DE37"/>
    <w:rsid w:val="378F3F66"/>
    <w:rsid w:val="385EC0B1"/>
    <w:rsid w:val="3912C478"/>
    <w:rsid w:val="39153A34"/>
    <w:rsid w:val="3943C00F"/>
    <w:rsid w:val="39491359"/>
    <w:rsid w:val="3970C794"/>
    <w:rsid w:val="39815DDF"/>
    <w:rsid w:val="39D51A6D"/>
    <w:rsid w:val="3A45020A"/>
    <w:rsid w:val="3A51BE2F"/>
    <w:rsid w:val="3B15346F"/>
    <w:rsid w:val="3B21BD3B"/>
    <w:rsid w:val="3B51E59D"/>
    <w:rsid w:val="3B885B6C"/>
    <w:rsid w:val="3BB904C8"/>
    <w:rsid w:val="3BC6F663"/>
    <w:rsid w:val="3C40387F"/>
    <w:rsid w:val="3E63A3A0"/>
    <w:rsid w:val="3F77E618"/>
    <w:rsid w:val="3FAB71AF"/>
    <w:rsid w:val="40272093"/>
    <w:rsid w:val="40854434"/>
    <w:rsid w:val="40DD1E0C"/>
    <w:rsid w:val="417EA4EF"/>
    <w:rsid w:val="41A1F382"/>
    <w:rsid w:val="427D2681"/>
    <w:rsid w:val="42832E7F"/>
    <w:rsid w:val="42A245CE"/>
    <w:rsid w:val="43018FB7"/>
    <w:rsid w:val="432D9560"/>
    <w:rsid w:val="43C2781F"/>
    <w:rsid w:val="43D1747D"/>
    <w:rsid w:val="44FED8FD"/>
    <w:rsid w:val="45598BA9"/>
    <w:rsid w:val="45A5E017"/>
    <w:rsid w:val="465653F6"/>
    <w:rsid w:val="466BBF02"/>
    <w:rsid w:val="468D4EAB"/>
    <w:rsid w:val="46A63CD0"/>
    <w:rsid w:val="46E6E8F3"/>
    <w:rsid w:val="479BC5D8"/>
    <w:rsid w:val="47D18728"/>
    <w:rsid w:val="480515AB"/>
    <w:rsid w:val="4812ACAE"/>
    <w:rsid w:val="481B2177"/>
    <w:rsid w:val="4849D486"/>
    <w:rsid w:val="48537545"/>
    <w:rsid w:val="48639EEE"/>
    <w:rsid w:val="48719FCE"/>
    <w:rsid w:val="4968D579"/>
    <w:rsid w:val="49A3DCE1"/>
    <w:rsid w:val="4AAF8817"/>
    <w:rsid w:val="4B095B2C"/>
    <w:rsid w:val="4B34A191"/>
    <w:rsid w:val="4C36AFC2"/>
    <w:rsid w:val="4C61E4B7"/>
    <w:rsid w:val="4CAAC75A"/>
    <w:rsid w:val="4CE05BCF"/>
    <w:rsid w:val="4D1DCE09"/>
    <w:rsid w:val="4D4E2C12"/>
    <w:rsid w:val="4D6ADE05"/>
    <w:rsid w:val="4D84E433"/>
    <w:rsid w:val="4DAAB801"/>
    <w:rsid w:val="4DAF459F"/>
    <w:rsid w:val="4DC8F0A8"/>
    <w:rsid w:val="4DFD1889"/>
    <w:rsid w:val="4DFFC1E0"/>
    <w:rsid w:val="4E279D8E"/>
    <w:rsid w:val="4E564E78"/>
    <w:rsid w:val="4E83DB6A"/>
    <w:rsid w:val="4ECED275"/>
    <w:rsid w:val="4F453E9C"/>
    <w:rsid w:val="4F953EC2"/>
    <w:rsid w:val="4FEA14C3"/>
    <w:rsid w:val="4FF74A0D"/>
    <w:rsid w:val="50ACA99D"/>
    <w:rsid w:val="50D7DBEB"/>
    <w:rsid w:val="5107DE39"/>
    <w:rsid w:val="516A00AB"/>
    <w:rsid w:val="518F1432"/>
    <w:rsid w:val="51AFFA0B"/>
    <w:rsid w:val="5227F813"/>
    <w:rsid w:val="5265C041"/>
    <w:rsid w:val="52713876"/>
    <w:rsid w:val="52D5E6E8"/>
    <w:rsid w:val="52DE1550"/>
    <w:rsid w:val="53CF40A9"/>
    <w:rsid w:val="540E07EA"/>
    <w:rsid w:val="5430EB47"/>
    <w:rsid w:val="54601EEB"/>
    <w:rsid w:val="54675A2E"/>
    <w:rsid w:val="5483FD63"/>
    <w:rsid w:val="548F5A71"/>
    <w:rsid w:val="5498F5F9"/>
    <w:rsid w:val="54A1DF34"/>
    <w:rsid w:val="54AD5FD1"/>
    <w:rsid w:val="554EC0EF"/>
    <w:rsid w:val="55C4DA9C"/>
    <w:rsid w:val="5660575C"/>
    <w:rsid w:val="5674BA77"/>
    <w:rsid w:val="56768A21"/>
    <w:rsid w:val="56A4C924"/>
    <w:rsid w:val="5742DB96"/>
    <w:rsid w:val="57772E75"/>
    <w:rsid w:val="57F7CD39"/>
    <w:rsid w:val="58B2E265"/>
    <w:rsid w:val="58BC5901"/>
    <w:rsid w:val="5908C7FC"/>
    <w:rsid w:val="593113BA"/>
    <w:rsid w:val="59381ADD"/>
    <w:rsid w:val="598DD747"/>
    <w:rsid w:val="59A3D853"/>
    <w:rsid w:val="5A3CCDB1"/>
    <w:rsid w:val="5AFADDFB"/>
    <w:rsid w:val="5B145F33"/>
    <w:rsid w:val="5B79A52C"/>
    <w:rsid w:val="5C5D4F7B"/>
    <w:rsid w:val="5C89D595"/>
    <w:rsid w:val="5DE2E966"/>
    <w:rsid w:val="5E0ED689"/>
    <w:rsid w:val="5E6C0BC6"/>
    <w:rsid w:val="5EA7F2BE"/>
    <w:rsid w:val="5EF5F914"/>
    <w:rsid w:val="5F204808"/>
    <w:rsid w:val="5F20EDBE"/>
    <w:rsid w:val="5FD40AE0"/>
    <w:rsid w:val="5FDB0C6A"/>
    <w:rsid w:val="600CBBAA"/>
    <w:rsid w:val="609B238D"/>
    <w:rsid w:val="60CC301C"/>
    <w:rsid w:val="61ACBD64"/>
    <w:rsid w:val="62420C41"/>
    <w:rsid w:val="6255F47C"/>
    <w:rsid w:val="628056F4"/>
    <w:rsid w:val="62B59024"/>
    <w:rsid w:val="62BDC2CE"/>
    <w:rsid w:val="62C1DFF1"/>
    <w:rsid w:val="63466C8D"/>
    <w:rsid w:val="6399B003"/>
    <w:rsid w:val="641133E2"/>
    <w:rsid w:val="64F5D5E9"/>
    <w:rsid w:val="65F4AB30"/>
    <w:rsid w:val="660F3ED5"/>
    <w:rsid w:val="667DC510"/>
    <w:rsid w:val="67BB956D"/>
    <w:rsid w:val="6822AB9B"/>
    <w:rsid w:val="684239CE"/>
    <w:rsid w:val="6852792B"/>
    <w:rsid w:val="68749532"/>
    <w:rsid w:val="68C4806E"/>
    <w:rsid w:val="68D553ED"/>
    <w:rsid w:val="68FA30A6"/>
    <w:rsid w:val="68FC4621"/>
    <w:rsid w:val="69038BF7"/>
    <w:rsid w:val="69E4D4CF"/>
    <w:rsid w:val="6A021C99"/>
    <w:rsid w:val="6A3951A9"/>
    <w:rsid w:val="6A57ED66"/>
    <w:rsid w:val="6A904CCB"/>
    <w:rsid w:val="6AC1532B"/>
    <w:rsid w:val="6AF2646C"/>
    <w:rsid w:val="6B05DF95"/>
    <w:rsid w:val="6B0674B7"/>
    <w:rsid w:val="6B448BA6"/>
    <w:rsid w:val="6B7852EC"/>
    <w:rsid w:val="6BE40352"/>
    <w:rsid w:val="6C09C5EB"/>
    <w:rsid w:val="6C5654FF"/>
    <w:rsid w:val="6C59C28E"/>
    <w:rsid w:val="6C7E0522"/>
    <w:rsid w:val="6CB811C5"/>
    <w:rsid w:val="6E00913A"/>
    <w:rsid w:val="6EDDAA36"/>
    <w:rsid w:val="6EE3CEA9"/>
    <w:rsid w:val="70DA1E6C"/>
    <w:rsid w:val="7121ADB4"/>
    <w:rsid w:val="724FFDFA"/>
    <w:rsid w:val="7286F556"/>
    <w:rsid w:val="72FEE9AF"/>
    <w:rsid w:val="7368F396"/>
    <w:rsid w:val="738CD380"/>
    <w:rsid w:val="73A48C25"/>
    <w:rsid w:val="73F7C406"/>
    <w:rsid w:val="749F8935"/>
    <w:rsid w:val="74C3902B"/>
    <w:rsid w:val="74CEB476"/>
    <w:rsid w:val="751FFC4C"/>
    <w:rsid w:val="75299455"/>
    <w:rsid w:val="755EC9D8"/>
    <w:rsid w:val="75D34838"/>
    <w:rsid w:val="75E3DDAF"/>
    <w:rsid w:val="76007AF7"/>
    <w:rsid w:val="76623238"/>
    <w:rsid w:val="76CD95EE"/>
    <w:rsid w:val="76D7B01E"/>
    <w:rsid w:val="76EEB22E"/>
    <w:rsid w:val="77641045"/>
    <w:rsid w:val="78B3EEB9"/>
    <w:rsid w:val="791FE419"/>
    <w:rsid w:val="797E0A5D"/>
    <w:rsid w:val="7997C83E"/>
    <w:rsid w:val="79C9875A"/>
    <w:rsid w:val="79CB4658"/>
    <w:rsid w:val="79DD8C13"/>
    <w:rsid w:val="7A37B63B"/>
    <w:rsid w:val="7A5C1866"/>
    <w:rsid w:val="7B5F95F2"/>
    <w:rsid w:val="7BB9A020"/>
    <w:rsid w:val="7BCD2E28"/>
    <w:rsid w:val="7C1A62FD"/>
    <w:rsid w:val="7C54325A"/>
    <w:rsid w:val="7CE39B21"/>
    <w:rsid w:val="7D33B937"/>
    <w:rsid w:val="7D87A332"/>
    <w:rsid w:val="7D93808B"/>
    <w:rsid w:val="7DF05C04"/>
    <w:rsid w:val="7E883EAB"/>
    <w:rsid w:val="7E9155F8"/>
    <w:rsid w:val="7F03F020"/>
    <w:rsid w:val="7F8686A1"/>
    <w:rsid w:val="7F86B55F"/>
    <w:rsid w:val="7FF71217"/>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9D4F0"/>
  <w15:chartTrackingRefBased/>
  <w15:docId w15:val="{FF6F292B-F041-48A0-B070-35069EFCB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D5E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22B51"/>
    <w:pPr>
      <w:ind w:left="720"/>
      <w:contextualSpacing/>
    </w:pPr>
  </w:style>
  <w:style w:type="character" w:styleId="CommentReference">
    <w:name w:val="annotation reference"/>
    <w:basedOn w:val="DefaultParagraphFont"/>
    <w:uiPriority w:val="99"/>
    <w:semiHidden/>
    <w:unhideWhenUsed/>
    <w:rsid w:val="00587047"/>
    <w:rPr>
      <w:sz w:val="16"/>
      <w:szCs w:val="16"/>
    </w:rPr>
  </w:style>
  <w:style w:type="paragraph" w:styleId="CommentText">
    <w:name w:val="annotation text"/>
    <w:basedOn w:val="Normal"/>
    <w:link w:val="CommentTextChar"/>
    <w:uiPriority w:val="99"/>
    <w:unhideWhenUsed/>
    <w:rsid w:val="00587047"/>
    <w:pPr>
      <w:spacing w:line="240" w:lineRule="auto"/>
    </w:pPr>
    <w:rPr>
      <w:sz w:val="20"/>
      <w:szCs w:val="20"/>
    </w:rPr>
  </w:style>
  <w:style w:type="character" w:customStyle="1" w:styleId="CommentTextChar">
    <w:name w:val="Comment Text Char"/>
    <w:basedOn w:val="DefaultParagraphFont"/>
    <w:link w:val="CommentText"/>
    <w:uiPriority w:val="99"/>
    <w:rsid w:val="00587047"/>
    <w:rPr>
      <w:sz w:val="20"/>
      <w:szCs w:val="20"/>
      <w:lang w:val="lv-LV"/>
    </w:rPr>
  </w:style>
  <w:style w:type="paragraph" w:styleId="CommentSubject">
    <w:name w:val="annotation subject"/>
    <w:basedOn w:val="CommentText"/>
    <w:next w:val="CommentText"/>
    <w:link w:val="CommentSubjectChar"/>
    <w:uiPriority w:val="99"/>
    <w:semiHidden/>
    <w:unhideWhenUsed/>
    <w:rsid w:val="00587047"/>
    <w:rPr>
      <w:b/>
      <w:bCs/>
    </w:rPr>
  </w:style>
  <w:style w:type="character" w:customStyle="1" w:styleId="CommentSubjectChar">
    <w:name w:val="Comment Subject Char"/>
    <w:basedOn w:val="CommentTextChar"/>
    <w:link w:val="CommentSubject"/>
    <w:uiPriority w:val="99"/>
    <w:semiHidden/>
    <w:rsid w:val="00587047"/>
    <w:rPr>
      <w:b/>
      <w:bCs/>
      <w:sz w:val="20"/>
      <w:szCs w:val="20"/>
      <w:lang w:val="lv-LV"/>
    </w:rPr>
  </w:style>
  <w:style w:type="paragraph" w:styleId="Header">
    <w:name w:val="header"/>
    <w:basedOn w:val="Normal"/>
    <w:link w:val="HeaderChar"/>
    <w:uiPriority w:val="99"/>
    <w:unhideWhenUsed/>
    <w:rsid w:val="00587047"/>
    <w:pPr>
      <w:tabs>
        <w:tab w:val="center" w:pos="4153"/>
        <w:tab w:val="right" w:pos="8306"/>
      </w:tabs>
      <w:spacing w:after="0" w:line="240" w:lineRule="auto"/>
    </w:pPr>
  </w:style>
  <w:style w:type="character" w:customStyle="1" w:styleId="HeaderChar">
    <w:name w:val="Header Char"/>
    <w:basedOn w:val="DefaultParagraphFont"/>
    <w:link w:val="Header"/>
    <w:uiPriority w:val="99"/>
    <w:rsid w:val="00587047"/>
    <w:rPr>
      <w:lang w:val="lv-LV"/>
    </w:rPr>
  </w:style>
  <w:style w:type="paragraph" w:styleId="Footer">
    <w:name w:val="footer"/>
    <w:basedOn w:val="Normal"/>
    <w:link w:val="FooterChar"/>
    <w:uiPriority w:val="99"/>
    <w:unhideWhenUsed/>
    <w:rsid w:val="00587047"/>
    <w:pPr>
      <w:tabs>
        <w:tab w:val="center" w:pos="4153"/>
        <w:tab w:val="right" w:pos="8306"/>
      </w:tabs>
      <w:spacing w:after="0" w:line="240" w:lineRule="auto"/>
    </w:pPr>
  </w:style>
  <w:style w:type="character" w:customStyle="1" w:styleId="FooterChar">
    <w:name w:val="Footer Char"/>
    <w:basedOn w:val="DefaultParagraphFont"/>
    <w:link w:val="Footer"/>
    <w:uiPriority w:val="99"/>
    <w:rsid w:val="00587047"/>
    <w:rPr>
      <w:lang w:val="lv-LV"/>
    </w:rPr>
  </w:style>
  <w:style w:type="paragraph" w:styleId="Revision">
    <w:name w:val="Revision"/>
    <w:hidden/>
    <w:uiPriority w:val="99"/>
    <w:semiHidden/>
    <w:rsid w:val="00B14BAE"/>
    <w:pPr>
      <w:spacing w:after="0" w:line="240" w:lineRule="auto"/>
    </w:pPr>
    <w:rPr>
      <w:lang w:val="lv-LV"/>
    </w:rPr>
  </w:style>
  <w:style w:type="character" w:styleId="Hyperlink">
    <w:name w:val="Hyperlink"/>
    <w:basedOn w:val="DefaultParagraphFont"/>
    <w:uiPriority w:val="99"/>
    <w:unhideWhenUsed/>
    <w:rsid w:val="6B05DF95"/>
    <w:rPr>
      <w:color w:val="0563C1"/>
      <w:u w:val="single"/>
    </w:rPr>
  </w:style>
  <w:style w:type="paragraph" w:styleId="FootnoteText">
    <w:name w:val="footnote text"/>
    <w:basedOn w:val="Normal"/>
    <w:link w:val="FootnoteTextChar"/>
    <w:uiPriority w:val="99"/>
    <w:semiHidden/>
    <w:unhideWhenUsed/>
    <w:rsid w:val="00E8253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82535"/>
    <w:rPr>
      <w:sz w:val="20"/>
      <w:szCs w:val="20"/>
      <w:lang w:val="lv-LV"/>
    </w:rPr>
  </w:style>
  <w:style w:type="character" w:styleId="FootnoteReference">
    <w:name w:val="footnote reference"/>
    <w:basedOn w:val="DefaultParagraphFont"/>
    <w:uiPriority w:val="99"/>
    <w:semiHidden/>
    <w:unhideWhenUsed/>
    <w:rsid w:val="00E8253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0854">
      <w:bodyDiv w:val="1"/>
      <w:marLeft w:val="0"/>
      <w:marRight w:val="0"/>
      <w:marTop w:val="0"/>
      <w:marBottom w:val="0"/>
      <w:divBdr>
        <w:top w:val="none" w:sz="0" w:space="0" w:color="auto"/>
        <w:left w:val="none" w:sz="0" w:space="0" w:color="auto"/>
        <w:bottom w:val="none" w:sz="0" w:space="0" w:color="auto"/>
        <w:right w:val="none" w:sz="0" w:space="0" w:color="auto"/>
      </w:divBdr>
    </w:div>
    <w:div w:id="33237263">
      <w:bodyDiv w:val="1"/>
      <w:marLeft w:val="0"/>
      <w:marRight w:val="0"/>
      <w:marTop w:val="0"/>
      <w:marBottom w:val="0"/>
      <w:divBdr>
        <w:top w:val="none" w:sz="0" w:space="0" w:color="auto"/>
        <w:left w:val="none" w:sz="0" w:space="0" w:color="auto"/>
        <w:bottom w:val="none" w:sz="0" w:space="0" w:color="auto"/>
        <w:right w:val="none" w:sz="0" w:space="0" w:color="auto"/>
      </w:divBdr>
    </w:div>
    <w:div w:id="103623588">
      <w:bodyDiv w:val="1"/>
      <w:marLeft w:val="0"/>
      <w:marRight w:val="0"/>
      <w:marTop w:val="0"/>
      <w:marBottom w:val="0"/>
      <w:divBdr>
        <w:top w:val="none" w:sz="0" w:space="0" w:color="auto"/>
        <w:left w:val="none" w:sz="0" w:space="0" w:color="auto"/>
        <w:bottom w:val="none" w:sz="0" w:space="0" w:color="auto"/>
        <w:right w:val="none" w:sz="0" w:space="0" w:color="auto"/>
      </w:divBdr>
    </w:div>
    <w:div w:id="364909574">
      <w:bodyDiv w:val="1"/>
      <w:marLeft w:val="0"/>
      <w:marRight w:val="0"/>
      <w:marTop w:val="0"/>
      <w:marBottom w:val="0"/>
      <w:divBdr>
        <w:top w:val="none" w:sz="0" w:space="0" w:color="auto"/>
        <w:left w:val="none" w:sz="0" w:space="0" w:color="auto"/>
        <w:bottom w:val="none" w:sz="0" w:space="0" w:color="auto"/>
        <w:right w:val="none" w:sz="0" w:space="0" w:color="auto"/>
      </w:divBdr>
    </w:div>
    <w:div w:id="653069720">
      <w:bodyDiv w:val="1"/>
      <w:marLeft w:val="0"/>
      <w:marRight w:val="0"/>
      <w:marTop w:val="0"/>
      <w:marBottom w:val="0"/>
      <w:divBdr>
        <w:top w:val="none" w:sz="0" w:space="0" w:color="auto"/>
        <w:left w:val="none" w:sz="0" w:space="0" w:color="auto"/>
        <w:bottom w:val="none" w:sz="0" w:space="0" w:color="auto"/>
        <w:right w:val="none" w:sz="0" w:space="0" w:color="auto"/>
      </w:divBdr>
    </w:div>
    <w:div w:id="691995640">
      <w:bodyDiv w:val="1"/>
      <w:marLeft w:val="0"/>
      <w:marRight w:val="0"/>
      <w:marTop w:val="0"/>
      <w:marBottom w:val="0"/>
      <w:divBdr>
        <w:top w:val="none" w:sz="0" w:space="0" w:color="auto"/>
        <w:left w:val="none" w:sz="0" w:space="0" w:color="auto"/>
        <w:bottom w:val="none" w:sz="0" w:space="0" w:color="auto"/>
        <w:right w:val="none" w:sz="0" w:space="0" w:color="auto"/>
      </w:divBdr>
    </w:div>
    <w:div w:id="715465765">
      <w:bodyDiv w:val="1"/>
      <w:marLeft w:val="0"/>
      <w:marRight w:val="0"/>
      <w:marTop w:val="0"/>
      <w:marBottom w:val="0"/>
      <w:divBdr>
        <w:top w:val="none" w:sz="0" w:space="0" w:color="auto"/>
        <w:left w:val="none" w:sz="0" w:space="0" w:color="auto"/>
        <w:bottom w:val="none" w:sz="0" w:space="0" w:color="auto"/>
        <w:right w:val="none" w:sz="0" w:space="0" w:color="auto"/>
      </w:divBdr>
    </w:div>
    <w:div w:id="732168219">
      <w:bodyDiv w:val="1"/>
      <w:marLeft w:val="0"/>
      <w:marRight w:val="0"/>
      <w:marTop w:val="0"/>
      <w:marBottom w:val="0"/>
      <w:divBdr>
        <w:top w:val="none" w:sz="0" w:space="0" w:color="auto"/>
        <w:left w:val="none" w:sz="0" w:space="0" w:color="auto"/>
        <w:bottom w:val="none" w:sz="0" w:space="0" w:color="auto"/>
        <w:right w:val="none" w:sz="0" w:space="0" w:color="auto"/>
      </w:divBdr>
    </w:div>
    <w:div w:id="925727957">
      <w:bodyDiv w:val="1"/>
      <w:marLeft w:val="0"/>
      <w:marRight w:val="0"/>
      <w:marTop w:val="0"/>
      <w:marBottom w:val="0"/>
      <w:divBdr>
        <w:top w:val="none" w:sz="0" w:space="0" w:color="auto"/>
        <w:left w:val="none" w:sz="0" w:space="0" w:color="auto"/>
        <w:bottom w:val="none" w:sz="0" w:space="0" w:color="auto"/>
        <w:right w:val="none" w:sz="0" w:space="0" w:color="auto"/>
      </w:divBdr>
    </w:div>
    <w:div w:id="993525876">
      <w:bodyDiv w:val="1"/>
      <w:marLeft w:val="0"/>
      <w:marRight w:val="0"/>
      <w:marTop w:val="0"/>
      <w:marBottom w:val="0"/>
      <w:divBdr>
        <w:top w:val="none" w:sz="0" w:space="0" w:color="auto"/>
        <w:left w:val="none" w:sz="0" w:space="0" w:color="auto"/>
        <w:bottom w:val="none" w:sz="0" w:space="0" w:color="auto"/>
        <w:right w:val="none" w:sz="0" w:space="0" w:color="auto"/>
      </w:divBdr>
    </w:div>
    <w:div w:id="1015041143">
      <w:bodyDiv w:val="1"/>
      <w:marLeft w:val="0"/>
      <w:marRight w:val="0"/>
      <w:marTop w:val="0"/>
      <w:marBottom w:val="0"/>
      <w:divBdr>
        <w:top w:val="none" w:sz="0" w:space="0" w:color="auto"/>
        <w:left w:val="none" w:sz="0" w:space="0" w:color="auto"/>
        <w:bottom w:val="none" w:sz="0" w:space="0" w:color="auto"/>
        <w:right w:val="none" w:sz="0" w:space="0" w:color="auto"/>
      </w:divBdr>
    </w:div>
    <w:div w:id="1079331259">
      <w:bodyDiv w:val="1"/>
      <w:marLeft w:val="0"/>
      <w:marRight w:val="0"/>
      <w:marTop w:val="0"/>
      <w:marBottom w:val="0"/>
      <w:divBdr>
        <w:top w:val="none" w:sz="0" w:space="0" w:color="auto"/>
        <w:left w:val="none" w:sz="0" w:space="0" w:color="auto"/>
        <w:bottom w:val="none" w:sz="0" w:space="0" w:color="auto"/>
        <w:right w:val="none" w:sz="0" w:space="0" w:color="auto"/>
      </w:divBdr>
    </w:div>
    <w:div w:id="1191451385">
      <w:bodyDiv w:val="1"/>
      <w:marLeft w:val="0"/>
      <w:marRight w:val="0"/>
      <w:marTop w:val="0"/>
      <w:marBottom w:val="0"/>
      <w:divBdr>
        <w:top w:val="none" w:sz="0" w:space="0" w:color="auto"/>
        <w:left w:val="none" w:sz="0" w:space="0" w:color="auto"/>
        <w:bottom w:val="none" w:sz="0" w:space="0" w:color="auto"/>
        <w:right w:val="none" w:sz="0" w:space="0" w:color="auto"/>
      </w:divBdr>
    </w:div>
    <w:div w:id="1217083624">
      <w:bodyDiv w:val="1"/>
      <w:marLeft w:val="0"/>
      <w:marRight w:val="0"/>
      <w:marTop w:val="0"/>
      <w:marBottom w:val="0"/>
      <w:divBdr>
        <w:top w:val="none" w:sz="0" w:space="0" w:color="auto"/>
        <w:left w:val="none" w:sz="0" w:space="0" w:color="auto"/>
        <w:bottom w:val="none" w:sz="0" w:space="0" w:color="auto"/>
        <w:right w:val="none" w:sz="0" w:space="0" w:color="auto"/>
      </w:divBdr>
    </w:div>
    <w:div w:id="1282422085">
      <w:bodyDiv w:val="1"/>
      <w:marLeft w:val="0"/>
      <w:marRight w:val="0"/>
      <w:marTop w:val="0"/>
      <w:marBottom w:val="0"/>
      <w:divBdr>
        <w:top w:val="none" w:sz="0" w:space="0" w:color="auto"/>
        <w:left w:val="none" w:sz="0" w:space="0" w:color="auto"/>
        <w:bottom w:val="none" w:sz="0" w:space="0" w:color="auto"/>
        <w:right w:val="none" w:sz="0" w:space="0" w:color="auto"/>
      </w:divBdr>
    </w:div>
    <w:div w:id="1294673853">
      <w:bodyDiv w:val="1"/>
      <w:marLeft w:val="0"/>
      <w:marRight w:val="0"/>
      <w:marTop w:val="0"/>
      <w:marBottom w:val="0"/>
      <w:divBdr>
        <w:top w:val="none" w:sz="0" w:space="0" w:color="auto"/>
        <w:left w:val="none" w:sz="0" w:space="0" w:color="auto"/>
        <w:bottom w:val="none" w:sz="0" w:space="0" w:color="auto"/>
        <w:right w:val="none" w:sz="0" w:space="0" w:color="auto"/>
      </w:divBdr>
    </w:div>
    <w:div w:id="1311713067">
      <w:bodyDiv w:val="1"/>
      <w:marLeft w:val="0"/>
      <w:marRight w:val="0"/>
      <w:marTop w:val="0"/>
      <w:marBottom w:val="0"/>
      <w:divBdr>
        <w:top w:val="none" w:sz="0" w:space="0" w:color="auto"/>
        <w:left w:val="none" w:sz="0" w:space="0" w:color="auto"/>
        <w:bottom w:val="none" w:sz="0" w:space="0" w:color="auto"/>
        <w:right w:val="none" w:sz="0" w:space="0" w:color="auto"/>
      </w:divBdr>
    </w:div>
    <w:div w:id="1557397576">
      <w:bodyDiv w:val="1"/>
      <w:marLeft w:val="0"/>
      <w:marRight w:val="0"/>
      <w:marTop w:val="0"/>
      <w:marBottom w:val="0"/>
      <w:divBdr>
        <w:top w:val="none" w:sz="0" w:space="0" w:color="auto"/>
        <w:left w:val="none" w:sz="0" w:space="0" w:color="auto"/>
        <w:bottom w:val="none" w:sz="0" w:space="0" w:color="auto"/>
        <w:right w:val="none" w:sz="0" w:space="0" w:color="auto"/>
      </w:divBdr>
    </w:div>
    <w:div w:id="1589271767">
      <w:bodyDiv w:val="1"/>
      <w:marLeft w:val="0"/>
      <w:marRight w:val="0"/>
      <w:marTop w:val="0"/>
      <w:marBottom w:val="0"/>
      <w:divBdr>
        <w:top w:val="none" w:sz="0" w:space="0" w:color="auto"/>
        <w:left w:val="none" w:sz="0" w:space="0" w:color="auto"/>
        <w:bottom w:val="none" w:sz="0" w:space="0" w:color="auto"/>
        <w:right w:val="none" w:sz="0" w:space="0" w:color="auto"/>
      </w:divBdr>
    </w:div>
    <w:div w:id="1596326029">
      <w:bodyDiv w:val="1"/>
      <w:marLeft w:val="0"/>
      <w:marRight w:val="0"/>
      <w:marTop w:val="0"/>
      <w:marBottom w:val="0"/>
      <w:divBdr>
        <w:top w:val="none" w:sz="0" w:space="0" w:color="auto"/>
        <w:left w:val="none" w:sz="0" w:space="0" w:color="auto"/>
        <w:bottom w:val="none" w:sz="0" w:space="0" w:color="auto"/>
        <w:right w:val="none" w:sz="0" w:space="0" w:color="auto"/>
      </w:divBdr>
    </w:div>
    <w:div w:id="1772780621">
      <w:bodyDiv w:val="1"/>
      <w:marLeft w:val="0"/>
      <w:marRight w:val="0"/>
      <w:marTop w:val="0"/>
      <w:marBottom w:val="0"/>
      <w:divBdr>
        <w:top w:val="none" w:sz="0" w:space="0" w:color="auto"/>
        <w:left w:val="none" w:sz="0" w:space="0" w:color="auto"/>
        <w:bottom w:val="none" w:sz="0" w:space="0" w:color="auto"/>
        <w:right w:val="none" w:sz="0" w:space="0" w:color="auto"/>
      </w:divBdr>
    </w:div>
    <w:div w:id="1903784789">
      <w:bodyDiv w:val="1"/>
      <w:marLeft w:val="0"/>
      <w:marRight w:val="0"/>
      <w:marTop w:val="0"/>
      <w:marBottom w:val="0"/>
      <w:divBdr>
        <w:top w:val="none" w:sz="0" w:space="0" w:color="auto"/>
        <w:left w:val="none" w:sz="0" w:space="0" w:color="auto"/>
        <w:bottom w:val="none" w:sz="0" w:space="0" w:color="auto"/>
        <w:right w:val="none" w:sz="0" w:space="0" w:color="auto"/>
      </w:divBdr>
    </w:div>
    <w:div w:id="1932203415">
      <w:bodyDiv w:val="1"/>
      <w:marLeft w:val="0"/>
      <w:marRight w:val="0"/>
      <w:marTop w:val="0"/>
      <w:marBottom w:val="0"/>
      <w:divBdr>
        <w:top w:val="none" w:sz="0" w:space="0" w:color="auto"/>
        <w:left w:val="none" w:sz="0" w:space="0" w:color="auto"/>
        <w:bottom w:val="none" w:sz="0" w:space="0" w:color="auto"/>
        <w:right w:val="none" w:sz="0" w:space="0" w:color="auto"/>
      </w:divBdr>
    </w:div>
    <w:div w:id="2040351038">
      <w:bodyDiv w:val="1"/>
      <w:marLeft w:val="0"/>
      <w:marRight w:val="0"/>
      <w:marTop w:val="0"/>
      <w:marBottom w:val="0"/>
      <w:divBdr>
        <w:top w:val="none" w:sz="0" w:space="0" w:color="auto"/>
        <w:left w:val="none" w:sz="0" w:space="0" w:color="auto"/>
        <w:bottom w:val="none" w:sz="0" w:space="0" w:color="auto"/>
        <w:right w:val="none" w:sz="0" w:space="0" w:color="auto"/>
      </w:divBdr>
    </w:div>
    <w:div w:id="2065254368">
      <w:bodyDiv w:val="1"/>
      <w:marLeft w:val="0"/>
      <w:marRight w:val="0"/>
      <w:marTop w:val="0"/>
      <w:marBottom w:val="0"/>
      <w:divBdr>
        <w:top w:val="none" w:sz="0" w:space="0" w:color="auto"/>
        <w:left w:val="none" w:sz="0" w:space="0" w:color="auto"/>
        <w:bottom w:val="none" w:sz="0" w:space="0" w:color="auto"/>
        <w:right w:val="none" w:sz="0" w:space="0" w:color="auto"/>
      </w:divBdr>
    </w:div>
    <w:div w:id="2077512094">
      <w:bodyDiv w:val="1"/>
      <w:marLeft w:val="0"/>
      <w:marRight w:val="0"/>
      <w:marTop w:val="0"/>
      <w:marBottom w:val="0"/>
      <w:divBdr>
        <w:top w:val="none" w:sz="0" w:space="0" w:color="auto"/>
        <w:left w:val="none" w:sz="0" w:space="0" w:color="auto"/>
        <w:bottom w:val="none" w:sz="0" w:space="0" w:color="auto"/>
        <w:right w:val="none" w:sz="0" w:space="0" w:color="auto"/>
      </w:divBdr>
    </w:div>
    <w:div w:id="2139495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6a396e9-683e-4e80-a146-12c21ed12d13" xsi:nil="true"/>
    <lcf76f155ced4ddcb4097134ff3c332f xmlns="e31ff916-cf36-4815-8f59-066548a5c62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F7C42AFDE88A40B5DE8F8C6561BF28" ma:contentTypeVersion="16" ma:contentTypeDescription="Create a new document." ma:contentTypeScope="" ma:versionID="2f5ff23e079947ca71dd1c85ba3db06c">
  <xsd:schema xmlns:xsd="http://www.w3.org/2001/XMLSchema" xmlns:xs="http://www.w3.org/2001/XMLSchema" xmlns:p="http://schemas.microsoft.com/office/2006/metadata/properties" xmlns:ns2="e31ff916-cf36-4815-8f59-066548a5c626" xmlns:ns3="76a396e9-683e-4e80-a146-12c21ed12d13" targetNamespace="http://schemas.microsoft.com/office/2006/metadata/properties" ma:root="true" ma:fieldsID="df35f292863ce199cd4c58614416c927" ns2:_="" ns3:_="">
    <xsd:import namespace="e31ff916-cf36-4815-8f59-066548a5c626"/>
    <xsd:import namespace="76a396e9-683e-4e80-a146-12c21ed12d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ff916-cf36-4815-8f59-066548a5c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c9fa8c6-3661-45c4-a12f-a9611ac3d790"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a396e9-683e-4e80-a146-12c21ed12d1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fdb60cd-b06e-4905-bb6c-c9c9a22fc250}" ma:internalName="TaxCatchAll" ma:showField="CatchAllData" ma:web="76a396e9-683e-4e80-a146-12c21ed12d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D8305-2789-48CF-9C7F-64FC346607E7}">
  <ds:schemaRefs>
    <ds:schemaRef ds:uri="http://schemas.microsoft.com/office/2006/metadata/properties"/>
    <ds:schemaRef ds:uri="http://schemas.microsoft.com/office/infopath/2007/PartnerControls"/>
    <ds:schemaRef ds:uri="76a396e9-683e-4e80-a146-12c21ed12d13"/>
    <ds:schemaRef ds:uri="e31ff916-cf36-4815-8f59-066548a5c626"/>
  </ds:schemaRefs>
</ds:datastoreItem>
</file>

<file path=customXml/itemProps2.xml><?xml version="1.0" encoding="utf-8"?>
<ds:datastoreItem xmlns:ds="http://schemas.openxmlformats.org/officeDocument/2006/customXml" ds:itemID="{974ACA00-C38D-4485-9B15-ACE505C2F092}">
  <ds:schemaRefs>
    <ds:schemaRef ds:uri="http://schemas.microsoft.com/sharepoint/v3/contenttype/forms"/>
  </ds:schemaRefs>
</ds:datastoreItem>
</file>

<file path=customXml/itemProps3.xml><?xml version="1.0" encoding="utf-8"?>
<ds:datastoreItem xmlns:ds="http://schemas.openxmlformats.org/officeDocument/2006/customXml" ds:itemID="{0BE6CED3-09BA-4CF3-9122-C1F32C90E3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1ff916-cf36-4815-8f59-066548a5c626"/>
    <ds:schemaRef ds:uri="76a396e9-683e-4e80-a146-12c21ed12d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10E50D-5CD9-453E-905B-F5150FA83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Pages>
  <Words>3692</Words>
  <Characters>21419</Characters>
  <Application>Microsoft Office Word</Application>
  <DocSecurity>0</DocSecurity>
  <Lines>178</Lines>
  <Paragraphs>50</Paragraphs>
  <ScaleCrop>false</ScaleCrop>
  <Company/>
  <LinksUpToDate>false</LinksUpToDate>
  <CharactersWithSpaces>25061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Ance Ansone</dc:creator>
  <cp:keywords/>
  <dc:description/>
  <cp:lastModifiedBy>Lauri Oks</cp:lastModifiedBy>
  <cp:revision>23</cp:revision>
  <dcterms:created xsi:type="dcterms:W3CDTF">2025-05-06T11:44:00Z</dcterms:created>
  <dcterms:modified xsi:type="dcterms:W3CDTF">2025-05-06T12:17:00Z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0x01010034F7C42AFDE88A40B5DE8F8C6561BF28</vt:lpwstr>
  </property>
  <property fmtid="{D5CDD505-2E9C-101B-9397-08002B2CF9AE}" pid="3" name="MSIP_Label_3983c8fe-858f-419f-96aa-6e16d9a938bd_Enabled">
    <vt:lpwstr>True</vt:lpwstr>
  </property>
  <property fmtid="{D5CDD505-2E9C-101B-9397-08002B2CF9AE}" pid="4" name="MSIP_Label_3983c8fe-858f-419f-96aa-6e16d9a938bd_SiteId">
    <vt:lpwstr>2a56aaf6-d773-4e83-b5cc-392a453ef3db</vt:lpwstr>
  </property>
  <property fmtid="{D5CDD505-2E9C-101B-9397-08002B2CF9AE}" pid="5" name="MSIP_Label_3983c8fe-858f-419f-96aa-6e16d9a938bd_SetDate">
    <vt:lpwstr>2025-01-21T12:57:11Z</vt:lpwstr>
  </property>
  <property fmtid="{D5CDD505-2E9C-101B-9397-08002B2CF9AE}" pid="6" name="MSIP_Label_3983c8fe-858f-419f-96aa-6e16d9a938bd_Name">
    <vt:lpwstr>Ierobežotas pieejamības informācija, C klase</vt:lpwstr>
  </property>
  <property fmtid="{D5CDD505-2E9C-101B-9397-08002B2CF9AE}" pid="7" name="MSIP_Label_3983c8fe-858f-419f-96aa-6e16d9a938bd_ActionId">
    <vt:lpwstr>edd156a3-28d1-4626-ae96-b134c03fa2fa</vt:lpwstr>
  </property>
  <property fmtid="{D5CDD505-2E9C-101B-9397-08002B2CF9AE}" pid="8" name="MSIP_Label_3983c8fe-858f-419f-96aa-6e16d9a938bd_Removed">
    <vt:lpwstr>False</vt:lpwstr>
  </property>
  <property fmtid="{D5CDD505-2E9C-101B-9397-08002B2CF9AE}" pid="9" name="MSIP_Label_3983c8fe-858f-419f-96aa-6e16d9a938bd_Extended_MSFT_Method">
    <vt:lpwstr>Standard</vt:lpwstr>
  </property>
  <property fmtid="{D5CDD505-2E9C-101B-9397-08002B2CF9AE}" pid="10" name="Sensitivity">
    <vt:lpwstr>Ierobežotas pieejamības informācija, C klase</vt:lpwstr>
  </property>
  <property fmtid="{D5CDD505-2E9C-101B-9397-08002B2CF9AE}" pid="11" name="MediaServiceImageTags">
    <vt:lpwstr/>
  </property>
</Properties>
</file>